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9C66B" w14:textId="2136EAEF" w:rsidR="006D1053" w:rsidRPr="00DB3882" w:rsidRDefault="00D23937" w:rsidP="00027254">
      <w:pPr>
        <w:spacing w:line="360" w:lineRule="auto"/>
        <w:ind w:firstLine="0"/>
        <w:jc w:val="center"/>
        <w:rPr>
          <w:rFonts w:ascii="Lucida Bright" w:hAnsi="Lucida Bright"/>
          <w:sz w:val="40"/>
        </w:rPr>
      </w:pPr>
      <w:r>
        <w:rPr>
          <w:rFonts w:ascii="Lucida Bright" w:hAnsi="Lucida Bright"/>
          <w:sz w:val="40"/>
        </w:rPr>
        <w:t>Why</w:t>
      </w:r>
      <w:r w:rsidR="00DB3882" w:rsidRPr="00DB3882">
        <w:rPr>
          <w:rFonts w:ascii="Lucida Bright" w:hAnsi="Lucida Bright"/>
          <w:sz w:val="40"/>
        </w:rPr>
        <w:t xml:space="preserve"> </w:t>
      </w:r>
      <w:r>
        <w:rPr>
          <w:rFonts w:ascii="Lucida Bright" w:hAnsi="Lucida Bright"/>
          <w:sz w:val="40"/>
        </w:rPr>
        <w:t>H</w:t>
      </w:r>
      <w:r w:rsidR="00DB3882" w:rsidRPr="00DB3882">
        <w:rPr>
          <w:rFonts w:ascii="Lucida Bright" w:hAnsi="Lucida Bright"/>
          <w:sz w:val="40"/>
        </w:rPr>
        <w:t>istor</w:t>
      </w:r>
      <w:r>
        <w:rPr>
          <w:rFonts w:ascii="Lucida Bright" w:hAnsi="Lucida Bright"/>
          <w:sz w:val="40"/>
        </w:rPr>
        <w:t>y isn’t Just for Humans</w:t>
      </w:r>
    </w:p>
    <w:p w14:paraId="051DF907" w14:textId="2D51D1C8" w:rsidR="00DB3882" w:rsidRDefault="008309E6" w:rsidP="00DB3882">
      <w:pPr>
        <w:ind w:firstLine="0"/>
        <w:jc w:val="center"/>
        <w:rPr>
          <w:sz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1F4321" wp14:editId="36E9B2FC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4762500" cy="33337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4F7B37" w14:textId="25B07C9E" w:rsidR="008309E6" w:rsidRDefault="008309E6" w:rsidP="00DB3882">
      <w:pPr>
        <w:ind w:firstLine="0"/>
        <w:jc w:val="center"/>
        <w:rPr>
          <w:sz w:val="32"/>
        </w:rPr>
      </w:pPr>
    </w:p>
    <w:p w14:paraId="71B4C713" w14:textId="59464EA9" w:rsidR="008309E6" w:rsidRDefault="008309E6" w:rsidP="00DB3882">
      <w:pPr>
        <w:ind w:firstLine="0"/>
        <w:jc w:val="center"/>
        <w:rPr>
          <w:sz w:val="32"/>
        </w:rPr>
      </w:pPr>
    </w:p>
    <w:p w14:paraId="7D579A6B" w14:textId="4087E8A9" w:rsidR="008309E6" w:rsidRDefault="008309E6" w:rsidP="00DB3882">
      <w:pPr>
        <w:ind w:firstLine="0"/>
        <w:jc w:val="center"/>
        <w:rPr>
          <w:sz w:val="32"/>
        </w:rPr>
      </w:pPr>
    </w:p>
    <w:p w14:paraId="41157218" w14:textId="1C5CC081" w:rsidR="008309E6" w:rsidRDefault="008309E6" w:rsidP="00DB3882">
      <w:pPr>
        <w:ind w:firstLine="0"/>
        <w:jc w:val="center"/>
        <w:rPr>
          <w:sz w:val="32"/>
        </w:rPr>
      </w:pPr>
    </w:p>
    <w:p w14:paraId="708E96D8" w14:textId="1849B4A7" w:rsidR="008309E6" w:rsidRDefault="008309E6" w:rsidP="00DB3882">
      <w:pPr>
        <w:ind w:firstLine="0"/>
        <w:jc w:val="center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4361F" wp14:editId="106DCA84">
                <wp:simplePos x="0" y="0"/>
                <wp:positionH relativeFrom="column">
                  <wp:posOffset>414670</wp:posOffset>
                </wp:positionH>
                <wp:positionV relativeFrom="paragraph">
                  <wp:posOffset>446641</wp:posOffset>
                </wp:positionV>
                <wp:extent cx="4847885" cy="71238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7885" cy="7123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9F03FD" w14:textId="3EBBD8EB" w:rsidR="008309E6" w:rsidRPr="008309E6" w:rsidRDefault="003A022A" w:rsidP="008309E6">
                            <w:pPr>
                              <w:spacing w:after="0" w:line="276" w:lineRule="auto"/>
                              <w:ind w:firstLine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William Clark, </w:t>
                            </w:r>
                            <w:r w:rsidR="008309E6" w:rsidRPr="003A022A">
                              <w:rPr>
                                <w:i/>
                                <w:sz w:val="20"/>
                              </w:rPr>
                              <w:t>Ten Views in the Island of Antigua, in which are represented the process of sugar making, and employment of the negroes</w:t>
                            </w:r>
                            <w:r w:rsidR="007E01B9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(London: Thomas Clay,</w:t>
                            </w:r>
                            <w:r w:rsidR="00615ED7">
                              <w:rPr>
                                <w:sz w:val="20"/>
                              </w:rPr>
                              <w:t xml:space="preserve"> 1823</w:t>
                            </w:r>
                            <w:r>
                              <w:rPr>
                                <w:sz w:val="20"/>
                              </w:rPr>
                              <w:t>)</w:t>
                            </w:r>
                            <w:r w:rsidR="00615ED7"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A436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.65pt;margin-top:35.15pt;width:381.7pt;height:5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" filled="f" stroked="f" strokeweight=".5pt">
                <v:textbox>
                  <w:txbxContent>
                    <w:p w14:paraId="049F03FD" w14:textId="3EBBD8EB" w:rsidR="008309E6" w:rsidRPr="008309E6" w:rsidRDefault="003A022A" w:rsidP="008309E6">
                      <w:pPr>
                        <w:spacing w:after="0" w:line="276" w:lineRule="auto"/>
                        <w:ind w:firstLine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William Clark, </w:t>
                      </w:r>
                      <w:r w:rsidR="008309E6" w:rsidRPr="003A022A">
                        <w:rPr>
                          <w:i/>
                          <w:sz w:val="20"/>
                        </w:rPr>
                        <w:t>Ten Views in the Island of Antigua, in which are represented the process of sugar making, and employment of the negroes</w:t>
                      </w:r>
                      <w:r w:rsidR="007E01B9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(London: Thomas Clay,</w:t>
                      </w:r>
                      <w:r w:rsidR="00615ED7">
                        <w:rPr>
                          <w:sz w:val="20"/>
                        </w:rPr>
                        <w:t xml:space="preserve"> 1823</w:t>
                      </w:r>
                      <w:r>
                        <w:rPr>
                          <w:sz w:val="20"/>
                        </w:rPr>
                        <w:t>)</w:t>
                      </w:r>
                      <w:r w:rsidR="00615ED7"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04B42A0" w14:textId="77777777" w:rsidR="008309E6" w:rsidRDefault="008309E6" w:rsidP="00DB3882">
      <w:pPr>
        <w:ind w:firstLine="0"/>
        <w:jc w:val="center"/>
        <w:rPr>
          <w:sz w:val="32"/>
        </w:rPr>
      </w:pPr>
    </w:p>
    <w:p w14:paraId="3A5E0ED3" w14:textId="400803F6" w:rsidR="00E64512" w:rsidRDefault="00E64512" w:rsidP="008B7832">
      <w:pPr>
        <w:spacing w:after="0" w:line="276" w:lineRule="auto"/>
        <w:ind w:firstLine="0"/>
        <w:jc w:val="left"/>
        <w:rPr>
          <w:sz w:val="32"/>
        </w:rPr>
      </w:pPr>
    </w:p>
    <w:p w14:paraId="0E8CC06C" w14:textId="48BEB0B9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568E799B" w14:textId="32DC0554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3DC52F13" w14:textId="50ABB149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65BD1F00" w14:textId="235B28E8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7B3D00F4" w14:textId="6E5A8514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21B03499" w14:textId="7FDE8D72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17E553A4" w14:textId="53C66C8E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7E3F6357" w14:textId="60D3060D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1A9C0DE5" w14:textId="6FCDD69E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46AF4FBA" w14:textId="4E9274CD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6397BB54" w14:textId="43D5C7B5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7B5B3F0C" w14:textId="77777777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7BA9785C" w14:textId="2F7B48C0" w:rsidR="00D23937" w:rsidRDefault="00D23937" w:rsidP="008B7832">
      <w:pPr>
        <w:spacing w:after="0" w:line="276" w:lineRule="auto"/>
        <w:ind w:firstLine="0"/>
        <w:jc w:val="left"/>
        <w:rPr>
          <w:sz w:val="32"/>
        </w:rPr>
      </w:pPr>
    </w:p>
    <w:p w14:paraId="27A2B3CF" w14:textId="77777777" w:rsidR="00D23937" w:rsidRDefault="00D23937" w:rsidP="008B7832">
      <w:pPr>
        <w:spacing w:after="0" w:line="276" w:lineRule="auto"/>
        <w:ind w:firstLine="0"/>
        <w:jc w:val="left"/>
      </w:pPr>
    </w:p>
    <w:p w14:paraId="786A60B4" w14:textId="23AD4973" w:rsidR="00903B1F" w:rsidRPr="001668EC" w:rsidRDefault="00903B1F" w:rsidP="0046398B">
      <w:pPr>
        <w:spacing w:after="0" w:line="276" w:lineRule="auto"/>
        <w:ind w:firstLine="0"/>
        <w:jc w:val="left"/>
        <w:rPr>
          <w:sz w:val="22"/>
        </w:rPr>
      </w:pPr>
      <w:r w:rsidRPr="001668EC">
        <w:rPr>
          <w:sz w:val="22"/>
        </w:rPr>
        <w:lastRenderedPageBreak/>
        <w:t>“</w:t>
      </w:r>
      <w:r w:rsidR="008B7832" w:rsidRPr="001668EC">
        <w:rPr>
          <w:sz w:val="22"/>
        </w:rPr>
        <w:t>O</w:t>
      </w:r>
      <w:r w:rsidRPr="001668EC">
        <w:rPr>
          <w:sz w:val="22"/>
        </w:rPr>
        <w:t>n the planet Earth, man had always assumed that he was more intelligent than dolphins because he had achieved so much - the wheel, New York, wars and so on - whilst all the dolphins had ever done was muck about in the water having a good time. But conversely, the dolphins had always believed that they were far more intelligent than man - for precisely the same reasons.”</w:t>
      </w:r>
    </w:p>
    <w:p w14:paraId="7588607E" w14:textId="77777777" w:rsidR="0046398B" w:rsidRPr="001668EC" w:rsidRDefault="0046398B" w:rsidP="0046398B">
      <w:pPr>
        <w:spacing w:after="0" w:line="276" w:lineRule="auto"/>
        <w:ind w:firstLine="0"/>
        <w:jc w:val="right"/>
        <w:rPr>
          <w:sz w:val="22"/>
        </w:rPr>
      </w:pPr>
    </w:p>
    <w:p w14:paraId="5AC9B806" w14:textId="7A6BFF74" w:rsidR="0046398B" w:rsidRPr="001668EC" w:rsidRDefault="0046398B" w:rsidP="0046398B">
      <w:pPr>
        <w:spacing w:after="0" w:line="276" w:lineRule="auto"/>
        <w:ind w:firstLine="0"/>
        <w:jc w:val="right"/>
      </w:pPr>
      <w:r w:rsidRPr="001668EC">
        <w:rPr>
          <w:sz w:val="22"/>
        </w:rPr>
        <w:t xml:space="preserve">- Douglas Adams, </w:t>
      </w:r>
      <w:r w:rsidRPr="001668EC">
        <w:rPr>
          <w:i/>
          <w:sz w:val="22"/>
        </w:rPr>
        <w:t>The Hitchhiker’s Guide to the Galaxy</w:t>
      </w:r>
      <w:r w:rsidRPr="001668EC">
        <w:rPr>
          <w:sz w:val="22"/>
        </w:rPr>
        <w:t xml:space="preserve"> (London, Pan Books: 1979)</w:t>
      </w:r>
    </w:p>
    <w:p w14:paraId="64069871" w14:textId="0F4444D4" w:rsidR="0046398B" w:rsidRDefault="0046398B" w:rsidP="0046398B">
      <w:pPr>
        <w:spacing w:after="0" w:line="276" w:lineRule="auto"/>
        <w:ind w:firstLine="0"/>
      </w:pPr>
    </w:p>
    <w:p w14:paraId="4911340F" w14:textId="77777777" w:rsidR="001668EC" w:rsidRPr="0046398B" w:rsidRDefault="001668EC" w:rsidP="0046398B">
      <w:pPr>
        <w:spacing w:after="0" w:line="276" w:lineRule="auto"/>
        <w:ind w:firstLine="0"/>
      </w:pPr>
    </w:p>
    <w:p w14:paraId="7BE54AB4" w14:textId="13605C0A" w:rsidR="002B6B36" w:rsidRDefault="00735EBE" w:rsidP="006E6990">
      <w:r>
        <w:t>I</w:t>
      </w:r>
      <w:r w:rsidR="004954D6">
        <w:t xml:space="preserve">t is not uncommon for historians to dismiss, or even scoff at, the notion that pigs, dandelions, </w:t>
      </w:r>
      <w:r w:rsidR="00DC4623">
        <w:t>or</w:t>
      </w:r>
      <w:r w:rsidR="004954D6">
        <w:t xml:space="preserve"> bacteria could </w:t>
      </w:r>
      <w:r w:rsidR="00E903C7">
        <w:t xml:space="preserve">be capable of </w:t>
      </w:r>
      <w:r w:rsidR="004954D6">
        <w:t>chang</w:t>
      </w:r>
      <w:r w:rsidR="00E903C7">
        <w:t>ing</w:t>
      </w:r>
      <w:r w:rsidR="004954D6">
        <w:t xml:space="preserve"> the course of history </w:t>
      </w:r>
      <w:r w:rsidR="00FA1A4C">
        <w:t>as</w:t>
      </w:r>
      <w:r w:rsidR="004954D6">
        <w:t xml:space="preserve"> </w:t>
      </w:r>
      <w:r w:rsidR="00FA1A4C">
        <w:t>humanity does</w:t>
      </w:r>
      <w:r w:rsidR="004954D6">
        <w:t>.</w:t>
      </w:r>
      <w:r w:rsidR="00475482">
        <w:t xml:space="preserve"> </w:t>
      </w:r>
      <w:r w:rsidR="00DC4623">
        <w:t>Indeed, in a previous article I myself wrote that “History is only important to humans, it is a humanity after all. If no humans are affected, aware of, or record something, then surely it cannot be history.”</w:t>
      </w:r>
      <w:r w:rsidR="00DC4623">
        <w:rPr>
          <w:rStyle w:val="FootnoteReference"/>
        </w:rPr>
        <w:footnoteReference w:id="1"/>
      </w:r>
      <w:r w:rsidR="00DC4623">
        <w:t xml:space="preserve"> </w:t>
      </w:r>
      <w:r w:rsidR="00B719DD">
        <w:t>In retrospect</w:t>
      </w:r>
      <w:r w:rsidR="00A27CE9">
        <w:t xml:space="preserve"> </w:t>
      </w:r>
      <w:r w:rsidR="002D414B">
        <w:t xml:space="preserve">those words speak volumes toward my fatal </w:t>
      </w:r>
      <w:r w:rsidR="005B229C">
        <w:t>ignoran</w:t>
      </w:r>
      <w:r w:rsidR="002D414B">
        <w:t>ce</w:t>
      </w:r>
      <w:r>
        <w:t xml:space="preserve"> </w:t>
      </w:r>
      <w:r w:rsidR="007F40A1">
        <w:t>about</w:t>
      </w:r>
      <w:r w:rsidR="002D414B">
        <w:t xml:space="preserve"> </w:t>
      </w:r>
      <w:r>
        <w:t>the reality of our planet’s complex ecosystems</w:t>
      </w:r>
      <w:r w:rsidR="00180510">
        <w:t>, a reality I will seek to illustrate herein</w:t>
      </w:r>
      <w:r w:rsidR="006F4B7D">
        <w:t xml:space="preserve">. </w:t>
      </w:r>
      <w:r w:rsidR="00AB4C0F">
        <w:t>Furthermore,</w:t>
      </w:r>
      <w:r w:rsidR="00991134">
        <w:t xml:space="preserve"> they reveal </w:t>
      </w:r>
      <w:r w:rsidR="006E6990">
        <w:t>a</w:t>
      </w:r>
      <w:r w:rsidR="00BB02D7">
        <w:t xml:space="preserve"> sentiment born</w:t>
      </w:r>
      <w:r w:rsidR="006E6990">
        <w:t xml:space="preserve"> of</w:t>
      </w:r>
      <w:r w:rsidR="00BB02D7">
        <w:t xml:space="preserve"> a culture that </w:t>
      </w:r>
      <w:r w:rsidR="00057615">
        <w:t>deif</w:t>
      </w:r>
      <w:r w:rsidR="002D414B">
        <w:t>ies</w:t>
      </w:r>
      <w:r w:rsidR="00FC14AD">
        <w:t xml:space="preserve"> the human as</w:t>
      </w:r>
      <w:r w:rsidR="00057615">
        <w:t xml:space="preserve"> </w:t>
      </w:r>
      <w:r w:rsidR="00FA27C5">
        <w:t xml:space="preserve">the </w:t>
      </w:r>
      <w:r w:rsidR="00C40B32">
        <w:t>sole source</w:t>
      </w:r>
      <w:r w:rsidR="00FA27C5">
        <w:t xml:space="preserve"> o</w:t>
      </w:r>
      <w:r w:rsidR="007B2E42">
        <w:t>f meaningful action</w:t>
      </w:r>
      <w:r w:rsidR="00AF5BC2">
        <w:t xml:space="preserve"> and casts the rest of </w:t>
      </w:r>
      <w:r w:rsidR="00800577">
        <w:t>the biosphere</w:t>
      </w:r>
      <w:r w:rsidR="00AF5BC2">
        <w:t xml:space="preserve"> as mere clay waiting to be moulded by </w:t>
      </w:r>
      <w:r w:rsidR="00004881">
        <w:t>others’</w:t>
      </w:r>
      <w:r w:rsidR="00AF5BC2">
        <w:t xml:space="preserve"> hand</w:t>
      </w:r>
      <w:r w:rsidR="00004881">
        <w:t>s</w:t>
      </w:r>
      <w:r w:rsidR="007B2E42">
        <w:t>.</w:t>
      </w:r>
      <w:r w:rsidR="00F30D2E">
        <w:t xml:space="preserve"> </w:t>
      </w:r>
      <w:r w:rsidR="002E6874">
        <w:t xml:space="preserve">In this article I will seek to put right </w:t>
      </w:r>
      <w:r w:rsidR="009C6A72">
        <w:t>these</w:t>
      </w:r>
      <w:r w:rsidR="00FE1D36">
        <w:t xml:space="preserve"> mistake</w:t>
      </w:r>
      <w:r w:rsidR="009C6A72">
        <w:t>s</w:t>
      </w:r>
      <w:r w:rsidR="00FE1D36">
        <w:t xml:space="preserve"> and to demonstrate the importance of all nature in affecting historical events, including as agents independent of </w:t>
      </w:r>
      <w:r w:rsidR="000743D1">
        <w:t xml:space="preserve">human </w:t>
      </w:r>
      <w:r w:rsidR="00BE7A99">
        <w:t>involvement.</w:t>
      </w:r>
    </w:p>
    <w:p w14:paraId="737F7973" w14:textId="1F89AC6E" w:rsidR="00D970D6" w:rsidRDefault="003010BC" w:rsidP="00D970D6">
      <w:r>
        <w:t>Initially</w:t>
      </w:r>
      <w:r w:rsidR="00E72086">
        <w:t>,</w:t>
      </w:r>
      <w:r w:rsidR="00464873">
        <w:t xml:space="preserve"> </w:t>
      </w:r>
      <w:r w:rsidR="00CB485B">
        <w:t>let us take</w:t>
      </w:r>
      <w:r w:rsidR="00FD3D91">
        <w:t xml:space="preserve"> t</w:t>
      </w:r>
      <w:r w:rsidR="00F37C14">
        <w:t xml:space="preserve">he </w:t>
      </w:r>
      <w:r w:rsidR="00FD3D91">
        <w:t xml:space="preserve">most obvious </w:t>
      </w:r>
      <w:proofErr w:type="gramStart"/>
      <w:r w:rsidR="00FD3D91">
        <w:t>manner in which</w:t>
      </w:r>
      <w:proofErr w:type="gramEnd"/>
      <w:r w:rsidR="00FD3D91">
        <w:t xml:space="preserve"> the natural world outside of humanity has affected history</w:t>
      </w:r>
      <w:r w:rsidR="00551DB6">
        <w:t>:</w:t>
      </w:r>
      <w:r w:rsidR="00FD3D91">
        <w:t xml:space="preserve"> as </w:t>
      </w:r>
      <w:r w:rsidR="00BE2E25">
        <w:t xml:space="preserve">a </w:t>
      </w:r>
      <w:r w:rsidR="00FD3D91">
        <w:t>resource</w:t>
      </w:r>
      <w:r w:rsidR="008A6DAE">
        <w:t xml:space="preserve"> </w:t>
      </w:r>
      <w:r w:rsidR="00FB3822">
        <w:t>to be</w:t>
      </w:r>
      <w:r w:rsidR="008A6DAE">
        <w:t xml:space="preserve"> consume</w:t>
      </w:r>
      <w:r w:rsidR="00FB3822">
        <w:t>d</w:t>
      </w:r>
      <w:r w:rsidR="005740F4">
        <w:t xml:space="preserve"> </w:t>
      </w:r>
      <w:r w:rsidR="00FB3822">
        <w:t>or</w:t>
      </w:r>
      <w:r w:rsidR="005740F4">
        <w:t xml:space="preserve"> manipulate</w:t>
      </w:r>
      <w:r w:rsidR="00FB3822">
        <w:t>d</w:t>
      </w:r>
      <w:r w:rsidR="002E509F">
        <w:t>.</w:t>
      </w:r>
      <w:r w:rsidR="00A3578B">
        <w:t xml:space="preserve"> A human “survives biologically or not at all”</w:t>
      </w:r>
      <w:r w:rsidR="005134B5">
        <w:t>,</w:t>
      </w:r>
      <w:r w:rsidR="005134B5">
        <w:rPr>
          <w:rStyle w:val="FootnoteReference"/>
        </w:rPr>
        <w:footnoteReference w:id="2"/>
      </w:r>
      <w:r w:rsidR="00A3578B">
        <w:t xml:space="preserve"> and </w:t>
      </w:r>
      <w:r w:rsidR="001C39A2">
        <w:t xml:space="preserve">ultimately </w:t>
      </w:r>
      <w:r w:rsidR="005134B5">
        <w:t xml:space="preserve">it </w:t>
      </w:r>
      <w:r w:rsidR="002B6BCA">
        <w:t>has been</w:t>
      </w:r>
      <w:r w:rsidR="001C39A2">
        <w:t xml:space="preserve"> </w:t>
      </w:r>
      <w:r w:rsidR="005134B5">
        <w:t xml:space="preserve">the desire to acquire food, shelter, and prosperity from the </w:t>
      </w:r>
      <w:r w:rsidR="002B6BCA">
        <w:t xml:space="preserve">surrounding ecosystem </w:t>
      </w:r>
      <w:r w:rsidR="008845A6">
        <w:t xml:space="preserve">that </w:t>
      </w:r>
      <w:r w:rsidR="008835D1">
        <w:t xml:space="preserve">has driven </w:t>
      </w:r>
      <w:r w:rsidR="00F34EA6">
        <w:t>the development of human societies</w:t>
      </w:r>
      <w:r w:rsidR="005134B5">
        <w:t>.</w:t>
      </w:r>
      <w:r w:rsidR="008A5C7B">
        <w:rPr>
          <w:rStyle w:val="FootnoteReference"/>
        </w:rPr>
        <w:footnoteReference w:id="3"/>
      </w:r>
      <w:r w:rsidR="00C46033">
        <w:t xml:space="preserve"> </w:t>
      </w:r>
      <w:r w:rsidR="003F0BF4">
        <w:t>Historical epochs are defined by humanity’s exploitation of the natural world: W</w:t>
      </w:r>
      <w:r w:rsidR="005740F4">
        <w:t>ho</w:t>
      </w:r>
      <w:r w:rsidR="00516956">
        <w:t xml:space="preserve"> would the Mongol</w:t>
      </w:r>
      <w:r w:rsidR="005740F4">
        <w:t>s</w:t>
      </w:r>
      <w:r w:rsidR="00516956">
        <w:t xml:space="preserve"> </w:t>
      </w:r>
      <w:r w:rsidR="005740F4">
        <w:t>have</w:t>
      </w:r>
      <w:r w:rsidR="00516956">
        <w:t xml:space="preserve"> be</w:t>
      </w:r>
      <w:r w:rsidR="005740F4">
        <w:t>en</w:t>
      </w:r>
      <w:r w:rsidR="00516956">
        <w:t xml:space="preserve"> </w:t>
      </w:r>
      <w:r w:rsidR="003F0BF4">
        <w:t>without</w:t>
      </w:r>
      <w:r w:rsidR="00516956">
        <w:t xml:space="preserve"> horses</w:t>
      </w:r>
      <w:r w:rsidR="005740F4">
        <w:t xml:space="preserve">? </w:t>
      </w:r>
      <w:r w:rsidR="004013BF">
        <w:t>What</w:t>
      </w:r>
      <w:r w:rsidR="00E12E9E">
        <w:t xml:space="preserve"> would the slave trade have been </w:t>
      </w:r>
      <w:r w:rsidR="003F0BF4">
        <w:t>without</w:t>
      </w:r>
      <w:r w:rsidR="00E12E9E">
        <w:t xml:space="preserve"> sugar?</w:t>
      </w:r>
      <w:r w:rsidR="00C97676">
        <w:t xml:space="preserve"> </w:t>
      </w:r>
      <w:r w:rsidR="000E1062">
        <w:t xml:space="preserve">Human action is fundamentally </w:t>
      </w:r>
      <w:r w:rsidR="00D04096">
        <w:t xml:space="preserve">entwined </w:t>
      </w:r>
      <w:r w:rsidR="006A51B4">
        <w:t xml:space="preserve">with the rest of the natural world; </w:t>
      </w:r>
      <w:r w:rsidR="004013BF">
        <w:lastRenderedPageBreak/>
        <w:t xml:space="preserve">where, when, and how other life survives </w:t>
      </w:r>
      <w:r w:rsidR="00BD2787">
        <w:t xml:space="preserve">has </w:t>
      </w:r>
      <w:r w:rsidR="00EF3955">
        <w:t>shape</w:t>
      </w:r>
      <w:r w:rsidR="00BD2787">
        <w:t>d</w:t>
      </w:r>
      <w:r w:rsidR="00EF3955">
        <w:t xml:space="preserve"> our </w:t>
      </w:r>
      <w:r w:rsidR="003B3C0A">
        <w:t xml:space="preserve">decision making as both </w:t>
      </w:r>
      <w:r w:rsidR="00EF3955">
        <w:t>individual</w:t>
      </w:r>
      <w:r w:rsidR="003B3C0A">
        <w:t>s</w:t>
      </w:r>
      <w:r w:rsidR="00EF3955">
        <w:t xml:space="preserve"> </w:t>
      </w:r>
      <w:r w:rsidR="00BD2787">
        <w:t>and group</w:t>
      </w:r>
      <w:r w:rsidR="003B3C0A">
        <w:t>s</w:t>
      </w:r>
      <w:r w:rsidR="00BD2787">
        <w:t xml:space="preserve"> </w:t>
      </w:r>
      <w:r w:rsidR="00EF3955">
        <w:t>throughout time</w:t>
      </w:r>
      <w:r w:rsidR="007E3B4A">
        <w:t>,</w:t>
      </w:r>
      <w:r w:rsidR="00891DB6">
        <w:t xml:space="preserve"> </w:t>
      </w:r>
      <w:r w:rsidR="007E3B4A">
        <w:t>t</w:t>
      </w:r>
      <w:r w:rsidR="000439F4">
        <w:t>his much is generally accepted</w:t>
      </w:r>
      <w:r w:rsidR="007E3B4A">
        <w:t>.</w:t>
      </w:r>
      <w:r w:rsidR="000439F4">
        <w:t xml:space="preserve"> </w:t>
      </w:r>
      <w:r w:rsidR="007E3B4A">
        <w:t>What has proved m</w:t>
      </w:r>
      <w:r w:rsidR="000439F4">
        <w:t xml:space="preserve">ore controversial is the idea </w:t>
      </w:r>
      <w:r w:rsidR="00324C61">
        <w:t xml:space="preserve">that </w:t>
      </w:r>
      <w:r w:rsidR="009C49DE">
        <w:t xml:space="preserve">these </w:t>
      </w:r>
      <w:r w:rsidR="00E96B98">
        <w:t xml:space="preserve">historical </w:t>
      </w:r>
      <w:r w:rsidR="008005AD">
        <w:t xml:space="preserve">relationships </w:t>
      </w:r>
      <w:r w:rsidR="00DA0BFA">
        <w:t>have</w:t>
      </w:r>
      <w:r w:rsidR="004B4D90">
        <w:t xml:space="preserve"> </w:t>
      </w:r>
      <w:r w:rsidR="00B4266E">
        <w:t xml:space="preserve">often </w:t>
      </w:r>
      <w:r w:rsidR="00DA0BFA">
        <w:t xml:space="preserve">been </w:t>
      </w:r>
      <w:r w:rsidR="00B4266E">
        <w:t>more a story of</w:t>
      </w:r>
      <w:r w:rsidR="00D02300">
        <w:t xml:space="preserve"> </w:t>
      </w:r>
      <w:r w:rsidR="0081222C">
        <w:t xml:space="preserve">“interspecies </w:t>
      </w:r>
      <w:r w:rsidR="00B4266E">
        <w:t>cooperation</w:t>
      </w:r>
      <w:r w:rsidR="0081222C">
        <w:t>”</w:t>
      </w:r>
      <w:r w:rsidR="00B4266E">
        <w:t xml:space="preserve"> than of dominance of one over the other</w:t>
      </w:r>
      <w:r w:rsidR="000019EC">
        <w:t>.</w:t>
      </w:r>
      <w:r w:rsidR="0081222C">
        <w:rPr>
          <w:rStyle w:val="FootnoteReference"/>
        </w:rPr>
        <w:footnoteReference w:id="4"/>
      </w:r>
      <w:r w:rsidR="00916FEA">
        <w:t xml:space="preserve"> </w:t>
      </w:r>
      <w:r w:rsidR="000019EC">
        <w:t>I</w:t>
      </w:r>
      <w:r w:rsidR="002315A5">
        <w:t xml:space="preserve">f we </w:t>
      </w:r>
      <w:r w:rsidR="002A5141">
        <w:t xml:space="preserve">examine these histories from </w:t>
      </w:r>
      <w:r w:rsidR="00A500A7">
        <w:t>an ecological perspective</w:t>
      </w:r>
      <w:r w:rsidR="006B0826">
        <w:t xml:space="preserve">, we will soon find that </w:t>
      </w:r>
      <w:r w:rsidR="00EF1DCB">
        <w:t xml:space="preserve">the story is not </w:t>
      </w:r>
      <w:r w:rsidR="00D970D6">
        <w:t>as</w:t>
      </w:r>
      <w:r w:rsidR="00EF1DCB">
        <w:t xml:space="preserve"> unidimensional</w:t>
      </w:r>
      <w:r w:rsidR="00D970D6">
        <w:t xml:space="preserve"> as commonly </w:t>
      </w:r>
      <w:r w:rsidR="005747C0">
        <w:t>perceived</w:t>
      </w:r>
      <w:r w:rsidR="00EF1DCB">
        <w:t>.</w:t>
      </w:r>
    </w:p>
    <w:p w14:paraId="58576503" w14:textId="35A7744A" w:rsidR="008B1956" w:rsidRDefault="0017323E" w:rsidP="00CA569B">
      <w:r>
        <w:t xml:space="preserve">To return to our </w:t>
      </w:r>
      <w:proofErr w:type="gramStart"/>
      <w:r>
        <w:t xml:space="preserve">aforementioned </w:t>
      </w:r>
      <w:r w:rsidR="0035004D">
        <w:t>hypotheticals</w:t>
      </w:r>
      <w:proofErr w:type="gramEnd"/>
      <w:r w:rsidR="00437F25">
        <w:t>, beginning first with</w:t>
      </w:r>
      <w:r>
        <w:t xml:space="preserve"> </w:t>
      </w:r>
      <w:r w:rsidR="00437F25">
        <w:t>t</w:t>
      </w:r>
      <w:r w:rsidR="00EC1BBD">
        <w:t>he Mongol</w:t>
      </w:r>
      <w:r w:rsidR="00454065">
        <w:t>-horse</w:t>
      </w:r>
      <w:r w:rsidR="00EC1BBD">
        <w:t xml:space="preserve"> relationship</w:t>
      </w:r>
      <w:r w:rsidR="00454065">
        <w:t>.</w:t>
      </w:r>
      <w:r w:rsidR="00F603CA">
        <w:t xml:space="preserve"> </w:t>
      </w:r>
      <w:r w:rsidR="0091672F">
        <w:t>Certainly,</w:t>
      </w:r>
      <w:r w:rsidR="00E73A6E">
        <w:t xml:space="preserve"> </w:t>
      </w:r>
      <w:r w:rsidR="001D38EC">
        <w:t xml:space="preserve">for </w:t>
      </w:r>
      <w:r w:rsidR="00E73A6E">
        <w:t>the Mongols themselves</w:t>
      </w:r>
      <w:r w:rsidR="003A4109">
        <w:t xml:space="preserve"> </w:t>
      </w:r>
      <w:r w:rsidR="00545290">
        <w:t>their</w:t>
      </w:r>
      <w:r w:rsidR="00454065">
        <w:t xml:space="preserve"> </w:t>
      </w:r>
      <w:r w:rsidR="007963A1">
        <w:t xml:space="preserve">bond </w:t>
      </w:r>
      <w:r w:rsidR="003A4109">
        <w:t xml:space="preserve">with </w:t>
      </w:r>
      <w:r w:rsidR="00545290">
        <w:t>the</w:t>
      </w:r>
      <w:r w:rsidR="003A4109">
        <w:t xml:space="preserve"> horse was </w:t>
      </w:r>
      <w:r w:rsidR="001D38EC">
        <w:t>as</w:t>
      </w:r>
      <w:r w:rsidR="003A4109">
        <w:t xml:space="preserve"> close </w:t>
      </w:r>
      <w:r w:rsidR="001D38EC">
        <w:t>to</w:t>
      </w:r>
      <w:r w:rsidR="007963A1">
        <w:t xml:space="preserve"> symbio</w:t>
      </w:r>
      <w:r w:rsidR="001D38EC">
        <w:t>sis</w:t>
      </w:r>
      <w:r w:rsidR="00DC4D59">
        <w:t xml:space="preserve"> as could be achieved</w:t>
      </w:r>
      <w:r w:rsidR="00F4776D">
        <w:t>;</w:t>
      </w:r>
      <w:r w:rsidR="007963A1">
        <w:t xml:space="preserve"> </w:t>
      </w:r>
      <w:r w:rsidR="00545290">
        <w:t xml:space="preserve">this </w:t>
      </w:r>
      <w:r w:rsidR="00DD0E04">
        <w:t xml:space="preserve">extended </w:t>
      </w:r>
      <w:r w:rsidR="00BD1375">
        <w:t>as</w:t>
      </w:r>
      <w:r w:rsidR="00DD0E04">
        <w:t xml:space="preserve"> far </w:t>
      </w:r>
      <w:r w:rsidR="00BD1375">
        <w:t xml:space="preserve">so </w:t>
      </w:r>
      <w:r w:rsidR="00DD0E04">
        <w:t xml:space="preserve">that </w:t>
      </w:r>
      <w:r w:rsidR="00545290">
        <w:t>ho</w:t>
      </w:r>
      <w:r w:rsidR="006A6578">
        <w:t>rse</w:t>
      </w:r>
      <w:r w:rsidR="00545290">
        <w:t xml:space="preserve"> and rider</w:t>
      </w:r>
      <w:r w:rsidR="006A6578">
        <w:t xml:space="preserve"> </w:t>
      </w:r>
      <w:r w:rsidR="004521FE">
        <w:t xml:space="preserve">would be buried </w:t>
      </w:r>
      <w:r w:rsidR="00545290">
        <w:t xml:space="preserve">together </w:t>
      </w:r>
      <w:r w:rsidR="004521FE">
        <w:t>upon death.</w:t>
      </w:r>
      <w:r w:rsidR="007878DC">
        <w:rPr>
          <w:rStyle w:val="FootnoteReference"/>
        </w:rPr>
        <w:footnoteReference w:id="5"/>
      </w:r>
      <w:r w:rsidR="007878DC">
        <w:t xml:space="preserve"> </w:t>
      </w:r>
      <w:r w:rsidR="00E50BF5">
        <w:t>According to Mongolian shamanic tradition your</w:t>
      </w:r>
      <w:r w:rsidR="00F508E6">
        <w:t xml:space="preserve"> soul</w:t>
      </w:r>
      <w:r w:rsidR="00E50BF5">
        <w:t xml:space="preserve">, referred to as the ‘wind horse’, would </w:t>
      </w:r>
      <w:r w:rsidR="00E37DC4">
        <w:t xml:space="preserve">then </w:t>
      </w:r>
      <w:r w:rsidR="00E50BF5">
        <w:t>be protected by the</w:t>
      </w:r>
      <w:r w:rsidR="00F508E6">
        <w:t xml:space="preserve"> </w:t>
      </w:r>
      <w:r w:rsidR="00E37DC4">
        <w:t xml:space="preserve">equestrian </w:t>
      </w:r>
      <w:r w:rsidR="00F508E6">
        <w:t xml:space="preserve">deity </w:t>
      </w:r>
      <w:proofErr w:type="spellStart"/>
      <w:r w:rsidR="00F508E6">
        <w:t>Kisaya</w:t>
      </w:r>
      <w:proofErr w:type="spellEnd"/>
      <w:r w:rsidR="00F508E6">
        <w:t xml:space="preserve"> </w:t>
      </w:r>
      <w:proofErr w:type="spellStart"/>
      <w:r w:rsidR="00F508E6">
        <w:t>Tngri</w:t>
      </w:r>
      <w:proofErr w:type="spellEnd"/>
      <w:r w:rsidR="00DD4BC0">
        <w:t>.</w:t>
      </w:r>
      <w:r w:rsidR="00593CD7">
        <w:rPr>
          <w:rStyle w:val="FootnoteReference"/>
        </w:rPr>
        <w:footnoteReference w:id="6"/>
      </w:r>
      <w:r w:rsidR="00E37DC4">
        <w:t xml:space="preserve"> </w:t>
      </w:r>
      <w:r w:rsidR="00980AB0">
        <w:t>Horses were the centre of this culture</w:t>
      </w:r>
      <w:r w:rsidR="002939DD">
        <w:t xml:space="preserve"> </w:t>
      </w:r>
      <w:r w:rsidR="00980AB0">
        <w:t xml:space="preserve">and were </w:t>
      </w:r>
      <w:r w:rsidR="00563A40">
        <w:t>valued creatures of status and importance</w:t>
      </w:r>
      <w:r w:rsidR="0048127D">
        <w:t xml:space="preserve">, their cooperation with </w:t>
      </w:r>
      <w:r w:rsidR="00510EAC">
        <w:t xml:space="preserve">the Mongols was what allowed </w:t>
      </w:r>
      <w:r w:rsidR="00B92510">
        <w:t>the successes of that empire, and the Mongols knew it</w:t>
      </w:r>
      <w:r w:rsidR="00E559F7">
        <w:t>.</w:t>
      </w:r>
      <w:r w:rsidR="00D30056">
        <w:rPr>
          <w:rStyle w:val="FootnoteReference"/>
        </w:rPr>
        <w:footnoteReference w:id="7"/>
      </w:r>
      <w:r w:rsidR="00CA569B">
        <w:t xml:space="preserve"> </w:t>
      </w:r>
      <w:r w:rsidR="00C53EC6">
        <w:t xml:space="preserve">Sugarcane </w:t>
      </w:r>
      <w:r w:rsidR="00A86B83">
        <w:t>too</w:t>
      </w:r>
      <w:r w:rsidR="007E0CFF">
        <w:t xml:space="preserve">, although traditionally seen </w:t>
      </w:r>
      <w:r w:rsidR="00784DE3">
        <w:t xml:space="preserve">as </w:t>
      </w:r>
      <w:r w:rsidR="008B02E0">
        <w:t>“a domesticated essence</w:t>
      </w:r>
      <w:r w:rsidR="001C1B58">
        <w:t xml:space="preserve"> and nothing more</w:t>
      </w:r>
      <w:r w:rsidR="008B02E0">
        <w:t>”</w:t>
      </w:r>
      <w:r w:rsidR="001C1B58">
        <w:t>,</w:t>
      </w:r>
      <w:r w:rsidR="00477DBC">
        <w:rPr>
          <w:rStyle w:val="FootnoteReference"/>
        </w:rPr>
        <w:footnoteReference w:id="8"/>
      </w:r>
      <w:r w:rsidR="00CF2462">
        <w:t xml:space="preserve"> </w:t>
      </w:r>
      <w:r w:rsidR="004863DA">
        <w:t>has been as</w:t>
      </w:r>
      <w:r w:rsidR="00CF2462">
        <w:t xml:space="preserve"> much </w:t>
      </w:r>
      <w:r w:rsidR="00B76F63">
        <w:t xml:space="preserve">a benefactor of </w:t>
      </w:r>
      <w:r w:rsidR="004863DA">
        <w:t>its interactions with</w:t>
      </w:r>
      <w:r w:rsidR="0098064A">
        <w:t xml:space="preserve"> </w:t>
      </w:r>
      <w:r w:rsidR="005C49FB">
        <w:t xml:space="preserve">humans </w:t>
      </w:r>
      <w:r w:rsidR="00C162AF">
        <w:t>as vice versa</w:t>
      </w:r>
      <w:r w:rsidR="000873A3">
        <w:t>, if not more so</w:t>
      </w:r>
      <w:r w:rsidR="00CE4A56">
        <w:t xml:space="preserve">. </w:t>
      </w:r>
      <w:r w:rsidR="009B14A8">
        <w:t xml:space="preserve">The slave trade </w:t>
      </w:r>
      <w:r w:rsidR="00D26172">
        <w:t xml:space="preserve">is an example of how far </w:t>
      </w:r>
      <w:r w:rsidR="00C26485">
        <w:t xml:space="preserve">humankind </w:t>
      </w:r>
      <w:r w:rsidR="004A33BF">
        <w:t>will</w:t>
      </w:r>
      <w:r w:rsidR="00C26485">
        <w:t xml:space="preserve"> go </w:t>
      </w:r>
      <w:r w:rsidR="002115E0">
        <w:t xml:space="preserve">to </w:t>
      </w:r>
      <w:r w:rsidR="00E80E67">
        <w:t>satisfy</w:t>
      </w:r>
      <w:r w:rsidR="002115E0">
        <w:t xml:space="preserve"> </w:t>
      </w:r>
      <w:r w:rsidR="004C4C50">
        <w:t>the desires of the plant</w:t>
      </w:r>
      <w:r w:rsidR="00373374">
        <w:t>,</w:t>
      </w:r>
      <w:r w:rsidR="006E476A">
        <w:t xml:space="preserve"> </w:t>
      </w:r>
      <w:r w:rsidR="00035C91">
        <w:t>wilfully</w:t>
      </w:r>
      <w:r w:rsidR="00EE6097">
        <w:t xml:space="preserve"> destroying the lives of many members of its own species in order to </w:t>
      </w:r>
      <w:r w:rsidR="000D145E">
        <w:t>rapidly</w:t>
      </w:r>
      <w:r w:rsidR="00875425">
        <w:t xml:space="preserve"> spread and</w:t>
      </w:r>
      <w:r w:rsidR="000D145E">
        <w:t xml:space="preserve"> </w:t>
      </w:r>
      <w:r w:rsidR="006556B3">
        <w:t>cultivate</w:t>
      </w:r>
      <w:r w:rsidR="00A50F32">
        <w:t xml:space="preserve"> it</w:t>
      </w:r>
      <w:r w:rsidR="00875425">
        <w:t xml:space="preserve"> </w:t>
      </w:r>
      <w:r w:rsidR="00047343">
        <w:t xml:space="preserve">at the expense of all </w:t>
      </w:r>
      <w:r w:rsidR="007C7CEE">
        <w:t xml:space="preserve">other </w:t>
      </w:r>
      <w:r w:rsidR="00A130FC">
        <w:t>competition</w:t>
      </w:r>
      <w:r w:rsidR="0078296D">
        <w:t>.</w:t>
      </w:r>
      <w:r w:rsidR="002E58CF" w:rsidRPr="002E58CF">
        <w:rPr>
          <w:rStyle w:val="FootnoteReference"/>
        </w:rPr>
        <w:t xml:space="preserve"> </w:t>
      </w:r>
      <w:r w:rsidR="002E58CF">
        <w:rPr>
          <w:rStyle w:val="FootnoteReference"/>
        </w:rPr>
        <w:footnoteReference w:id="9"/>
      </w:r>
      <w:r w:rsidR="00D11720">
        <w:t xml:space="preserve"> </w:t>
      </w:r>
      <w:r w:rsidR="00A75588">
        <w:t>From the sugar’s perspective</w:t>
      </w:r>
      <w:r w:rsidR="002E58CF">
        <w:t xml:space="preserve"> </w:t>
      </w:r>
      <w:r w:rsidR="009670E7">
        <w:t xml:space="preserve">it </w:t>
      </w:r>
      <w:r w:rsidR="00550643">
        <w:t>appears like it is humanity that has been taken advantage of</w:t>
      </w:r>
      <w:r w:rsidR="0057492F">
        <w:t>,</w:t>
      </w:r>
      <w:r w:rsidR="00550643">
        <w:t xml:space="preserve"> </w:t>
      </w:r>
      <w:r w:rsidR="00B90DDA">
        <w:t xml:space="preserve">spending huge amounts of labour </w:t>
      </w:r>
      <w:r w:rsidR="009047E7">
        <w:t xml:space="preserve">to </w:t>
      </w:r>
      <w:r w:rsidR="005E43E6">
        <w:t>propagat</w:t>
      </w:r>
      <w:r w:rsidR="009047E7">
        <w:t>e the plant on an industrial scale</w:t>
      </w:r>
      <w:r w:rsidR="00370E00">
        <w:t xml:space="preserve"> whilst the sugar does little </w:t>
      </w:r>
      <w:r w:rsidR="0068647F">
        <w:t xml:space="preserve">to </w:t>
      </w:r>
      <w:r w:rsidR="00F60647">
        <w:t xml:space="preserve">help human propagation </w:t>
      </w:r>
      <w:r w:rsidR="00F60647">
        <w:lastRenderedPageBreak/>
        <w:t>in return</w:t>
      </w:r>
      <w:r w:rsidR="002B7BD0">
        <w:t xml:space="preserve">. </w:t>
      </w:r>
      <w:r w:rsidR="00DB1EA1">
        <w:t>Only this small change in perspective</w:t>
      </w:r>
      <w:r w:rsidR="00D77AAF">
        <w:t xml:space="preserve">, to consider </w:t>
      </w:r>
      <w:r w:rsidR="0071362D">
        <w:t xml:space="preserve">how </w:t>
      </w:r>
      <w:r w:rsidR="008B1F43">
        <w:t xml:space="preserve">other </w:t>
      </w:r>
      <w:r w:rsidR="00A83284">
        <w:t xml:space="preserve">living things </w:t>
      </w:r>
      <w:r w:rsidR="008A563E">
        <w:t xml:space="preserve">are </w:t>
      </w:r>
      <w:r w:rsidR="004B502C">
        <w:t>being benefited</w:t>
      </w:r>
      <w:r w:rsidR="004E1ECB">
        <w:t xml:space="preserve"> or</w:t>
      </w:r>
      <w:r w:rsidR="004B502C">
        <w:t xml:space="preserve"> impeded</w:t>
      </w:r>
      <w:r w:rsidR="00FF0B9E">
        <w:t xml:space="preserve"> by historical events</w:t>
      </w:r>
      <w:r w:rsidR="00630D89">
        <w:t xml:space="preserve">, </w:t>
      </w:r>
      <w:r w:rsidR="00E05845">
        <w:t xml:space="preserve">reveals the centrality they hold to them. </w:t>
      </w:r>
      <w:r w:rsidR="00EA334C">
        <w:t>It must not be lost sight of that a</w:t>
      </w:r>
      <w:r w:rsidR="003B3C0A">
        <w:t xml:space="preserve">ll </w:t>
      </w:r>
      <w:r w:rsidR="00DB3D7D">
        <w:t xml:space="preserve">the social, political, and economic systems of </w:t>
      </w:r>
      <w:r w:rsidR="003B3C0A">
        <w:t xml:space="preserve">civilisation are </w:t>
      </w:r>
      <w:r w:rsidR="00DB3D7D">
        <w:t>completely reliant</w:t>
      </w:r>
      <w:r w:rsidR="003B3C0A">
        <w:t xml:space="preserve"> on </w:t>
      </w:r>
      <w:r w:rsidR="005C0C81">
        <w:t>the</w:t>
      </w:r>
      <w:r w:rsidR="00DB3D7D">
        <w:t xml:space="preserve"> </w:t>
      </w:r>
      <w:r w:rsidR="003B3C0A">
        <w:t xml:space="preserve">ecosystem </w:t>
      </w:r>
      <w:r w:rsidR="00DB3D7D">
        <w:t xml:space="preserve">which </w:t>
      </w:r>
      <w:r w:rsidR="00940AB6">
        <w:t>supports</w:t>
      </w:r>
      <w:r w:rsidR="00DB3D7D">
        <w:t xml:space="preserve"> </w:t>
      </w:r>
      <w:r w:rsidR="005C0C81">
        <w:t>them</w:t>
      </w:r>
      <w:r w:rsidR="00DB3D7D">
        <w:t>.</w:t>
      </w:r>
      <w:r w:rsidR="005D41B1">
        <w:rPr>
          <w:rStyle w:val="FootnoteReference"/>
        </w:rPr>
        <w:footnoteReference w:id="10"/>
      </w:r>
      <w:r w:rsidR="00B7698D">
        <w:t xml:space="preserve"> </w:t>
      </w:r>
      <w:r w:rsidR="00BD16F0">
        <w:t>To view nature simpl</w:t>
      </w:r>
      <w:r w:rsidR="008402A0">
        <w:t>y</w:t>
      </w:r>
      <w:r w:rsidR="00BD16F0">
        <w:t xml:space="preserve"> as a resource is “to render it dead”</w:t>
      </w:r>
      <w:r w:rsidR="009E79CB">
        <w:t>,</w:t>
      </w:r>
      <w:r w:rsidR="00895889">
        <w:t xml:space="preserve"> when it is very much alive</w:t>
      </w:r>
      <w:r w:rsidR="00BD16F0">
        <w:t>.</w:t>
      </w:r>
      <w:r w:rsidR="00C446FF">
        <w:rPr>
          <w:rStyle w:val="FootnoteReference"/>
        </w:rPr>
        <w:footnoteReference w:id="11"/>
      </w:r>
    </w:p>
    <w:p w14:paraId="43AFD696" w14:textId="077B5FC4" w:rsidR="00D7693E" w:rsidRDefault="003865BC" w:rsidP="00D7693E">
      <w:r>
        <w:t>We have established that in cooperation with humans</w:t>
      </w:r>
      <w:r w:rsidR="00F27BFE">
        <w:t xml:space="preserve"> other living things are </w:t>
      </w:r>
      <w:r w:rsidR="00AD1A4F">
        <w:t>affecters</w:t>
      </w:r>
      <w:r w:rsidR="00F27BFE">
        <w:t xml:space="preserve"> of historical change</w:t>
      </w:r>
      <w:r w:rsidR="00AD1A4F">
        <w:t>, but what can we say to the notion that</w:t>
      </w:r>
      <w:r w:rsidR="00F81201">
        <w:t xml:space="preserve"> the native biota of our planet can be defined as</w:t>
      </w:r>
      <w:r w:rsidR="00891DB6">
        <w:t xml:space="preserve"> historically significant</w:t>
      </w:r>
      <w:r w:rsidR="00A151BD">
        <w:t xml:space="preserve"> for actions they take</w:t>
      </w:r>
      <w:r w:rsidR="00891DB6">
        <w:t xml:space="preserve"> </w:t>
      </w:r>
      <w:r w:rsidR="009A69FE" w:rsidRPr="00F81201">
        <w:rPr>
          <w:i/>
        </w:rPr>
        <w:t>independently</w:t>
      </w:r>
      <w:r w:rsidR="009A69FE">
        <w:t xml:space="preserve"> </w:t>
      </w:r>
      <w:r w:rsidR="00AC0964">
        <w:t>o</w:t>
      </w:r>
      <w:r w:rsidR="00317FDF">
        <w:t>f</w:t>
      </w:r>
      <w:r w:rsidR="00AC0964">
        <w:t xml:space="preserve"> humans</w:t>
      </w:r>
      <w:r w:rsidR="005A2E3C">
        <w:t>?</w:t>
      </w:r>
      <w:r w:rsidR="00AC0964">
        <w:t xml:space="preserve"> </w:t>
      </w:r>
      <w:r w:rsidR="00CA7AD7">
        <w:t xml:space="preserve">The question of whether </w:t>
      </w:r>
      <w:r w:rsidR="00A82862">
        <w:t>cotton</w:t>
      </w:r>
      <w:r w:rsidR="00F560BA">
        <w:t xml:space="preserve">, </w:t>
      </w:r>
      <w:r w:rsidR="001352F6">
        <w:t>cattle</w:t>
      </w:r>
      <w:r w:rsidR="00F560BA">
        <w:t>, or cholera</w:t>
      </w:r>
      <w:r w:rsidR="00A82862">
        <w:t xml:space="preserve"> </w:t>
      </w:r>
      <w:r w:rsidR="00F560BA">
        <w:t>has</w:t>
      </w:r>
      <w:r w:rsidR="00A82862">
        <w:t xml:space="preserve"> </w:t>
      </w:r>
      <w:r w:rsidR="00A82862" w:rsidRPr="00A82862">
        <w:rPr>
          <w:i/>
        </w:rPr>
        <w:t>agency</w:t>
      </w:r>
      <w:r w:rsidR="00A82862">
        <w:t xml:space="preserve"> </w:t>
      </w:r>
      <w:r w:rsidR="00CE464E">
        <w:t xml:space="preserve">in affecting such things </w:t>
      </w:r>
      <w:r w:rsidR="00DB5126">
        <w:t>will be dealt with later</w:t>
      </w:r>
      <w:r w:rsidR="00CE464E">
        <w:t xml:space="preserve">, </w:t>
      </w:r>
      <w:r w:rsidR="009169F7">
        <w:t xml:space="preserve">but </w:t>
      </w:r>
      <w:r w:rsidR="00CB5A46">
        <w:t xml:space="preserve">with agency or </w:t>
      </w:r>
      <w:r w:rsidR="005E1E1B">
        <w:t>wi</w:t>
      </w:r>
      <w:r w:rsidR="008D2F53">
        <w:t>t</w:t>
      </w:r>
      <w:r w:rsidR="005E1E1B">
        <w:t>hout</w:t>
      </w:r>
      <w:r w:rsidR="00CB5A46">
        <w:t xml:space="preserve"> </w:t>
      </w:r>
      <w:r w:rsidR="003F0CA8">
        <w:t>the literature increasingly concludes that</w:t>
      </w:r>
      <w:r w:rsidR="00091F15">
        <w:t xml:space="preserve"> </w:t>
      </w:r>
      <w:r w:rsidR="00972AFE">
        <w:t>living things other than humans</w:t>
      </w:r>
      <w:r w:rsidR="00091F15">
        <w:t xml:space="preserve"> can independently affect historical events</w:t>
      </w:r>
      <w:r w:rsidR="004438AE">
        <w:t xml:space="preserve">. </w:t>
      </w:r>
      <w:r w:rsidR="008C37C7">
        <w:t xml:space="preserve">The most explored example of this in the field of environmental history is that pioneered by Alfred Crosby </w:t>
      </w:r>
      <w:r w:rsidR="00620919">
        <w:t xml:space="preserve">in texts such as </w:t>
      </w:r>
      <w:r w:rsidR="00620919">
        <w:rPr>
          <w:i/>
        </w:rPr>
        <w:t xml:space="preserve">The Columbian Exchange </w:t>
      </w:r>
      <w:r w:rsidR="00620919">
        <w:t xml:space="preserve">and </w:t>
      </w:r>
      <w:r w:rsidR="00620919">
        <w:rPr>
          <w:i/>
        </w:rPr>
        <w:t>Ecological Imperialism</w:t>
      </w:r>
      <w:r w:rsidR="00A10ABE">
        <w:t>;</w:t>
      </w:r>
      <w:r w:rsidR="00620919">
        <w:t xml:space="preserve"> Crosby brings to the fore the biological element of European imperialism, highlighting the spread, sometimes intentional and other times not, of flora, fauna, and microbes across the world alongside humanity.</w:t>
      </w:r>
      <w:r w:rsidR="00620919">
        <w:rPr>
          <w:rStyle w:val="FootnoteReference"/>
        </w:rPr>
        <w:footnoteReference w:id="12"/>
      </w:r>
      <w:r w:rsidR="00620919">
        <w:t xml:space="preserve"> </w:t>
      </w:r>
      <w:r w:rsidR="005F100A">
        <w:t xml:space="preserve">The ‘successes’ of imperialism, previously ascribed to solely human action, </w:t>
      </w:r>
      <w:r w:rsidR="00632B99">
        <w:t>have</w:t>
      </w:r>
      <w:r w:rsidR="005F100A">
        <w:t xml:space="preserve"> be</w:t>
      </w:r>
      <w:r w:rsidR="00632B99">
        <w:t>en</w:t>
      </w:r>
      <w:r w:rsidR="005F100A">
        <w:t xml:space="preserve"> re-evaluated. The European “portmanteau biota” </w:t>
      </w:r>
      <w:r w:rsidR="0006592B">
        <w:t>of</w:t>
      </w:r>
      <w:r w:rsidR="005F100A">
        <w:t xml:space="preserve"> rats, cattle, dandelions</w:t>
      </w:r>
      <w:r w:rsidR="0006592B">
        <w:t>, and many others</w:t>
      </w:r>
      <w:r w:rsidR="005F100A">
        <w:t xml:space="preserve"> </w:t>
      </w:r>
      <w:r w:rsidR="00CB0940">
        <w:t xml:space="preserve">have been </w:t>
      </w:r>
      <w:r w:rsidR="00D00881">
        <w:t>acknowledged for the</w:t>
      </w:r>
      <w:r w:rsidR="0087568E">
        <w:t xml:space="preserve"> </w:t>
      </w:r>
      <w:r w:rsidR="005F100A">
        <w:t>intense disrupt</w:t>
      </w:r>
      <w:r w:rsidR="00D00881">
        <w:t>ion</w:t>
      </w:r>
      <w:r w:rsidR="005F100A">
        <w:t xml:space="preserve"> of local ecosystems upon their introduction to colonial targets such as the Americas, South Africa, Australia, and New Zealand. Many indigenous plants and animals were overwhelmed </w:t>
      </w:r>
      <w:r w:rsidR="00A50445">
        <w:t xml:space="preserve">and began to recede in the face of the invaders, undermining the ecological foundations of native societies and causing economic, political, </w:t>
      </w:r>
      <w:r w:rsidR="00A50445">
        <w:lastRenderedPageBreak/>
        <w:t>and social instability</w:t>
      </w:r>
      <w:r w:rsidR="00145A60">
        <w:t xml:space="preserve">, an instability which </w:t>
      </w:r>
      <w:r w:rsidR="005629D7">
        <w:t>the Europeans took advantage of</w:t>
      </w:r>
      <w:r w:rsidR="00A50445">
        <w:t>.</w:t>
      </w:r>
      <w:r w:rsidR="00A50445">
        <w:rPr>
          <w:rStyle w:val="FootnoteReference"/>
        </w:rPr>
        <w:footnoteReference w:id="13"/>
      </w:r>
      <w:r w:rsidR="00A50445">
        <w:t xml:space="preserve"> Even more crucial than this however was the role of </w:t>
      </w:r>
      <w:r w:rsidR="00312108">
        <w:t xml:space="preserve">imported </w:t>
      </w:r>
      <w:r w:rsidR="00756B65">
        <w:t xml:space="preserve">European </w:t>
      </w:r>
      <w:r w:rsidR="00A50445">
        <w:t>disease</w:t>
      </w:r>
      <w:r w:rsidR="00756B65">
        <w:t>s</w:t>
      </w:r>
      <w:r w:rsidR="00A50445">
        <w:t xml:space="preserve"> which ravaged populations, </w:t>
      </w:r>
      <w:r w:rsidR="00333122">
        <w:t xml:space="preserve">smallpox alone </w:t>
      </w:r>
      <w:r w:rsidR="00A50445">
        <w:t xml:space="preserve">causing demographic decline in some regions of up to </w:t>
      </w:r>
      <w:r w:rsidR="00E41BA3">
        <w:t>90</w:t>
      </w:r>
      <w:r w:rsidR="00A50445">
        <w:t>%.</w:t>
      </w:r>
      <w:r w:rsidR="0017100C">
        <w:rPr>
          <w:rStyle w:val="FootnoteReference"/>
        </w:rPr>
        <w:footnoteReference w:id="14"/>
      </w:r>
      <w:r w:rsidR="009D7652">
        <w:t xml:space="preserve"> In some instances the spread of </w:t>
      </w:r>
      <w:r w:rsidR="00CE38E6">
        <w:t>this</w:t>
      </w:r>
      <w:r w:rsidR="009D7652">
        <w:t xml:space="preserve"> portmanteau biota was orchestrated and controlled by humanity,</w:t>
      </w:r>
      <w:r w:rsidR="00A50445">
        <w:t xml:space="preserve"> </w:t>
      </w:r>
      <w:r w:rsidR="009D7652">
        <w:t xml:space="preserve">but in many others </w:t>
      </w:r>
      <w:r w:rsidR="009F3B05">
        <w:t>these organisms</w:t>
      </w:r>
      <w:r w:rsidR="004F715E">
        <w:t xml:space="preserve"> spread </w:t>
      </w:r>
      <w:r w:rsidR="00517FE4">
        <w:t xml:space="preserve">and propagated </w:t>
      </w:r>
      <w:r w:rsidR="004F715E">
        <w:t>untempered, like an</w:t>
      </w:r>
      <w:r w:rsidR="0017100C">
        <w:t xml:space="preserve"> ecological tsunami</w:t>
      </w:r>
      <w:r w:rsidR="004F715E">
        <w:t>,</w:t>
      </w:r>
      <w:r w:rsidR="00BF304E">
        <w:t xml:space="preserve"> </w:t>
      </w:r>
      <w:r w:rsidR="004F715E">
        <w:t xml:space="preserve">across </w:t>
      </w:r>
      <w:r w:rsidR="00BC101B">
        <w:t xml:space="preserve">those lands </w:t>
      </w:r>
      <w:r w:rsidR="004F715E">
        <w:t xml:space="preserve">unfortunate </w:t>
      </w:r>
      <w:r w:rsidR="00BC101B">
        <w:t>enough to be targeted</w:t>
      </w:r>
      <w:r w:rsidR="00BC7582">
        <w:t>. From this</w:t>
      </w:r>
      <w:r w:rsidR="00A44804">
        <w:t xml:space="preserve"> </w:t>
      </w:r>
      <w:r w:rsidR="009421D6">
        <w:t>independent</w:t>
      </w:r>
      <w:r w:rsidR="00BC7582">
        <w:t xml:space="preserve"> action, </w:t>
      </w:r>
      <w:r w:rsidR="008630DD">
        <w:t xml:space="preserve">many of the </w:t>
      </w:r>
      <w:r w:rsidR="005F7D24">
        <w:t>victories</w:t>
      </w:r>
      <w:r w:rsidR="008630DD">
        <w:t xml:space="preserve"> of colonialism </w:t>
      </w:r>
      <w:r w:rsidR="00BC7582">
        <w:t>were allowed</w:t>
      </w:r>
      <w:r w:rsidR="00CB58B1">
        <w:t xml:space="preserve">, </w:t>
      </w:r>
      <w:r w:rsidR="00B03D05">
        <w:t xml:space="preserve">and </w:t>
      </w:r>
      <w:r w:rsidR="00CB58B1">
        <w:t>thus</w:t>
      </w:r>
      <w:r w:rsidR="00B15BEC">
        <w:t xml:space="preserve"> </w:t>
      </w:r>
      <w:r w:rsidR="00111EB2">
        <w:t>history was profoundly</w:t>
      </w:r>
      <w:r w:rsidR="00B03D05">
        <w:t xml:space="preserve"> changed in the process</w:t>
      </w:r>
      <w:r w:rsidR="00814DE6">
        <w:t>.</w:t>
      </w:r>
      <w:r w:rsidR="00CB2739">
        <w:rPr>
          <w:rStyle w:val="FootnoteReference"/>
        </w:rPr>
        <w:footnoteReference w:id="15"/>
      </w:r>
    </w:p>
    <w:p w14:paraId="36EEFCA6" w14:textId="25B33E95" w:rsidR="00046C83" w:rsidRPr="00620919" w:rsidRDefault="00575E45" w:rsidP="00046C83">
      <w:r>
        <w:t xml:space="preserve">This is by no means </w:t>
      </w:r>
      <w:r w:rsidR="0063373C">
        <w:t>the only example of independent ecological action</w:t>
      </w:r>
      <w:r w:rsidR="00E33EF8">
        <w:t xml:space="preserve"> profoundly affecting historical events</w:t>
      </w:r>
      <w:r w:rsidR="00F04916">
        <w:t xml:space="preserve">, often against the will </w:t>
      </w:r>
      <w:r w:rsidR="008C7D8B">
        <w:t xml:space="preserve">of </w:t>
      </w:r>
      <w:r w:rsidR="00B02B7C">
        <w:t>Homo sapiens</w:t>
      </w:r>
      <w:r w:rsidR="00E33EF8">
        <w:t xml:space="preserve">. </w:t>
      </w:r>
      <w:r w:rsidR="00603BCD">
        <w:t xml:space="preserve">Disease </w:t>
      </w:r>
      <w:r w:rsidR="00D70E6F">
        <w:t>particularly</w:t>
      </w:r>
      <w:r w:rsidR="00603BCD">
        <w:t xml:space="preserve"> has provided a multitude of examples </w:t>
      </w:r>
      <w:r w:rsidR="00172695">
        <w:t>to point toward</w:t>
      </w:r>
      <w:r w:rsidR="00E807F0">
        <w:t xml:space="preserve">, </w:t>
      </w:r>
      <w:r w:rsidR="00EB1833">
        <w:t xml:space="preserve">given the </w:t>
      </w:r>
      <w:r w:rsidR="00A81103">
        <w:t xml:space="preserve">difficulty </w:t>
      </w:r>
      <w:r w:rsidR="0068092E">
        <w:t>humans f</w:t>
      </w:r>
      <w:r w:rsidR="0073031C">
        <w:t>i</w:t>
      </w:r>
      <w:r w:rsidR="0068092E">
        <w:t xml:space="preserve">nd </w:t>
      </w:r>
      <w:r w:rsidR="008D048B">
        <w:t xml:space="preserve">in </w:t>
      </w:r>
      <w:r w:rsidR="00D35568">
        <w:t xml:space="preserve">influencing </w:t>
      </w:r>
      <w:r w:rsidR="000C450A">
        <w:t>microbes</w:t>
      </w:r>
      <w:r w:rsidR="007B4629">
        <w:t>.</w:t>
      </w:r>
      <w:r w:rsidR="00FF1416">
        <w:t xml:space="preserve"> </w:t>
      </w:r>
      <w:r w:rsidR="00790505">
        <w:t>I</w:t>
      </w:r>
      <w:r w:rsidR="009D29FB">
        <w:t>nfamous plagues</w:t>
      </w:r>
      <w:r w:rsidR="00790505">
        <w:t xml:space="preserve"> such as the 14</w:t>
      </w:r>
      <w:r w:rsidR="00790505" w:rsidRPr="00790505">
        <w:rPr>
          <w:vertAlign w:val="superscript"/>
        </w:rPr>
        <w:t>th</w:t>
      </w:r>
      <w:r w:rsidR="00790505">
        <w:t xml:space="preserve"> century black death,</w:t>
      </w:r>
      <w:r w:rsidR="00790505">
        <w:rPr>
          <w:rStyle w:val="FootnoteReference"/>
        </w:rPr>
        <w:footnoteReference w:id="16"/>
      </w:r>
      <w:r w:rsidR="00790505">
        <w:t xml:space="preserve"> 1918 </w:t>
      </w:r>
      <w:r w:rsidR="00D52AF5">
        <w:t>Spanish flu</w:t>
      </w:r>
      <w:r w:rsidR="00F02EE6">
        <w:t>,</w:t>
      </w:r>
      <w:r w:rsidR="00B176BE">
        <w:rPr>
          <w:rStyle w:val="FootnoteReference"/>
        </w:rPr>
        <w:footnoteReference w:id="17"/>
      </w:r>
      <w:r w:rsidR="00F02EE6">
        <w:t xml:space="preserve"> and the </w:t>
      </w:r>
      <w:r w:rsidR="00AD5A46">
        <w:t>contemporary</w:t>
      </w:r>
      <w:r w:rsidR="00F02EE6">
        <w:t xml:space="preserve"> HIV/AIDS pandemic</w:t>
      </w:r>
      <w:r w:rsidR="0091686D">
        <w:t xml:space="preserve"> have all</w:t>
      </w:r>
      <w:r w:rsidR="007F3322">
        <w:t xml:space="preserve"> </w:t>
      </w:r>
      <w:r w:rsidR="00B958A0">
        <w:t xml:space="preserve">killed millions of people </w:t>
      </w:r>
      <w:r w:rsidR="00B176BE">
        <w:t>and absorbed incalculable amounts of human time, energy, and resources.</w:t>
      </w:r>
      <w:r w:rsidR="00C2611D">
        <w:rPr>
          <w:rStyle w:val="FootnoteReference"/>
        </w:rPr>
        <w:footnoteReference w:id="18"/>
      </w:r>
      <w:r w:rsidR="006D2C5F">
        <w:t xml:space="preserve"> </w:t>
      </w:r>
      <w:r w:rsidR="00017F0A">
        <w:t xml:space="preserve">In these situations the bacteria has used humanity as a resource to further its own ends. </w:t>
      </w:r>
      <w:r w:rsidR="00F64691">
        <w:t>For p</w:t>
      </w:r>
      <w:r w:rsidR="00535133">
        <w:t>lants and animals</w:t>
      </w:r>
      <w:r w:rsidR="0037558E">
        <w:t xml:space="preserve"> we can look to </w:t>
      </w:r>
      <w:r w:rsidR="00A87193">
        <w:t xml:space="preserve">the recent jellyfish </w:t>
      </w:r>
      <w:r w:rsidR="00EA5B17">
        <w:t xml:space="preserve">invasions </w:t>
      </w:r>
      <w:r w:rsidR="00C61522">
        <w:t xml:space="preserve">of the </w:t>
      </w:r>
      <w:r w:rsidR="00EA74C8">
        <w:t>Mediterranean and the black sea</w:t>
      </w:r>
      <w:r w:rsidR="00500698">
        <w:t xml:space="preserve">, completely unwanted </w:t>
      </w:r>
      <w:r w:rsidR="00013E33">
        <w:t>by humans</w:t>
      </w:r>
      <w:r w:rsidR="00AF42BB">
        <w:t xml:space="preserve"> </w:t>
      </w:r>
      <w:r w:rsidR="00FC35C9">
        <w:t>attempting to avoid</w:t>
      </w:r>
      <w:r w:rsidR="00AF42BB">
        <w:t xml:space="preserve"> “ecosystem collapse”</w:t>
      </w:r>
      <w:r w:rsidR="00DF07C1">
        <w:t>.</w:t>
      </w:r>
      <w:r w:rsidR="00626AE8">
        <w:rPr>
          <w:rStyle w:val="FootnoteReference"/>
        </w:rPr>
        <w:footnoteReference w:id="19"/>
      </w:r>
      <w:r w:rsidR="00013E33">
        <w:t xml:space="preserve"> </w:t>
      </w:r>
      <w:r w:rsidR="00DF07C1">
        <w:t>We could also look at</w:t>
      </w:r>
      <w:r w:rsidR="00013E33">
        <w:t xml:space="preserve"> </w:t>
      </w:r>
      <w:r w:rsidR="0066032C">
        <w:t xml:space="preserve">the battle </w:t>
      </w:r>
      <w:r w:rsidR="00567D3F">
        <w:t>for water</w:t>
      </w:r>
      <w:r w:rsidR="00DC3FE0">
        <w:t xml:space="preserve"> and oil</w:t>
      </w:r>
      <w:r w:rsidR="00567D3F">
        <w:t xml:space="preserve"> taking place in Kazakhstan between human and cotton</w:t>
      </w:r>
      <w:r w:rsidR="00F23D68">
        <w:t xml:space="preserve">, currently being </w:t>
      </w:r>
      <w:r w:rsidR="00F23D68">
        <w:lastRenderedPageBreak/>
        <w:t>won by the latter.</w:t>
      </w:r>
      <w:r w:rsidR="00D56130">
        <w:rPr>
          <w:rStyle w:val="FootnoteReference"/>
        </w:rPr>
        <w:footnoteReference w:id="20"/>
      </w:r>
      <w:r w:rsidR="008A7AD2">
        <w:t xml:space="preserve"> </w:t>
      </w:r>
      <w:r w:rsidR="00D6241D">
        <w:t xml:space="preserve">All </w:t>
      </w:r>
      <w:r w:rsidR="00DA0447">
        <w:t>such</w:t>
      </w:r>
      <w:r w:rsidR="00D6241D">
        <w:t xml:space="preserve"> example</w:t>
      </w:r>
      <w:r w:rsidR="000D3ED2">
        <w:t xml:space="preserve">s </w:t>
      </w:r>
      <w:r w:rsidR="00797628">
        <w:t xml:space="preserve">demonstrate </w:t>
      </w:r>
      <w:r w:rsidR="00584094">
        <w:t xml:space="preserve">that the natural world </w:t>
      </w:r>
      <w:r w:rsidR="00B25245">
        <w:t xml:space="preserve">does not sit statically waiting to be interacted with </w:t>
      </w:r>
      <w:r w:rsidR="009A7345">
        <w:t xml:space="preserve">and </w:t>
      </w:r>
      <w:r w:rsidR="004E4AB6">
        <w:t xml:space="preserve">will </w:t>
      </w:r>
      <w:r w:rsidR="00781551">
        <w:t>change history with humanity’s permissio</w:t>
      </w:r>
      <w:r w:rsidR="00046C83">
        <w:t>n</w:t>
      </w:r>
      <w:r w:rsidR="00781551">
        <w:t xml:space="preserve"> or not.</w:t>
      </w:r>
    </w:p>
    <w:p w14:paraId="01494630" w14:textId="31899B8B" w:rsidR="00F37914" w:rsidRDefault="00D7693E" w:rsidP="00A3247F">
      <w:r>
        <w:t xml:space="preserve">These prior examples have shown us that non-human living </w:t>
      </w:r>
      <w:r w:rsidR="00A40B29">
        <w:t xml:space="preserve">things </w:t>
      </w:r>
      <w:r w:rsidR="00C05854">
        <w:t xml:space="preserve">have the capability to </w:t>
      </w:r>
      <w:r w:rsidR="00081769">
        <w:t xml:space="preserve">independently </w:t>
      </w:r>
      <w:r w:rsidR="00C05854">
        <w:t>change the course of human history, but</w:t>
      </w:r>
      <w:r w:rsidR="003D687F">
        <w:t xml:space="preserve"> </w:t>
      </w:r>
      <w:r w:rsidR="0036331C">
        <w:t>must</w:t>
      </w:r>
      <w:r w:rsidR="00081769">
        <w:t xml:space="preserve"> we</w:t>
      </w:r>
      <w:r w:rsidR="0036331C">
        <w:t xml:space="preserve"> be</w:t>
      </w:r>
      <w:r w:rsidR="00081769">
        <w:t xml:space="preserve"> so focussed </w:t>
      </w:r>
      <w:r w:rsidR="00773F7A">
        <w:t xml:space="preserve">on history as a human domain? </w:t>
      </w:r>
      <w:r w:rsidR="004D6C1C">
        <w:t>Must</w:t>
      </w:r>
      <w:r w:rsidR="00187B6B">
        <w:t xml:space="preserve"> </w:t>
      </w:r>
      <w:r w:rsidR="007D74BC">
        <w:t xml:space="preserve">our </w:t>
      </w:r>
      <w:r w:rsidR="00500A49">
        <w:t>definition of</w:t>
      </w:r>
      <w:r w:rsidR="007D74BC">
        <w:t xml:space="preserve"> </w:t>
      </w:r>
      <w:r w:rsidR="00187B6B">
        <w:t xml:space="preserve">‘historical events’ </w:t>
      </w:r>
      <w:r w:rsidR="007D74BC">
        <w:t>be one that assumes</w:t>
      </w:r>
      <w:r w:rsidR="004D6C1C">
        <w:t xml:space="preserve"> the</w:t>
      </w:r>
      <w:r w:rsidR="008F7678">
        <w:t xml:space="preserve"> </w:t>
      </w:r>
      <w:r w:rsidR="007D74BC">
        <w:t>involvement of the human</w:t>
      </w:r>
      <w:r w:rsidR="001F205C">
        <w:t xml:space="preserve"> at all</w:t>
      </w:r>
      <w:r w:rsidR="004D6C1C">
        <w:t>?</w:t>
      </w:r>
      <w:r w:rsidR="007D74BC">
        <w:t xml:space="preserve"> </w:t>
      </w:r>
      <w:r w:rsidR="009F7CFC">
        <w:t>I</w:t>
      </w:r>
      <w:r w:rsidR="004A64E8">
        <w:t>f other life</w:t>
      </w:r>
      <w:r w:rsidR="004844E8">
        <w:t xml:space="preserve"> forms</w:t>
      </w:r>
      <w:r w:rsidR="004A64E8">
        <w:t xml:space="preserve"> can influence human history </w:t>
      </w:r>
      <w:r w:rsidR="00E04FDA">
        <w:t>then</w:t>
      </w:r>
      <w:r w:rsidR="004A64E8">
        <w:t xml:space="preserve"> they </w:t>
      </w:r>
      <w:r w:rsidR="00E04FDA">
        <w:t>must</w:t>
      </w:r>
      <w:r w:rsidR="004A64E8">
        <w:t xml:space="preserve"> </w:t>
      </w:r>
      <w:r w:rsidR="00E04FDA">
        <w:t xml:space="preserve">be capable of </w:t>
      </w:r>
      <w:r w:rsidR="004A64E8">
        <w:t>influencing their own</w:t>
      </w:r>
      <w:r w:rsidR="00426765">
        <w:t>;</w:t>
      </w:r>
      <w:r w:rsidR="000C17C0">
        <w:t xml:space="preserve"> </w:t>
      </w:r>
      <w:r w:rsidR="00426765">
        <w:t>a</w:t>
      </w:r>
      <w:r w:rsidR="000C17C0">
        <w:t xml:space="preserve"> simple change in the value </w:t>
      </w:r>
      <w:r w:rsidR="00182AAD">
        <w:t>historians place</w:t>
      </w:r>
      <w:r w:rsidR="000C17C0">
        <w:t xml:space="preserve"> </w:t>
      </w:r>
      <w:r w:rsidR="00601397">
        <w:t xml:space="preserve">on the </w:t>
      </w:r>
      <w:r w:rsidR="00E24BAC">
        <w:t>importance</w:t>
      </w:r>
      <w:r w:rsidR="00601397">
        <w:t xml:space="preserve"> </w:t>
      </w:r>
      <w:r w:rsidR="00E24BAC">
        <w:t>of natural history</w:t>
      </w:r>
      <w:r w:rsidR="004D4E17">
        <w:t xml:space="preserve"> is all that is required </w:t>
      </w:r>
      <w:r w:rsidR="0036103E">
        <w:t xml:space="preserve">to view </w:t>
      </w:r>
      <w:r w:rsidR="006C58AC">
        <w:t>the discipline</w:t>
      </w:r>
      <w:r w:rsidR="0036103E">
        <w:t xml:space="preserve"> as </w:t>
      </w:r>
      <w:r w:rsidR="00556DBA">
        <w:t xml:space="preserve">something that lives beyond </w:t>
      </w:r>
      <w:r w:rsidR="0052404B">
        <w:t>a singular</w:t>
      </w:r>
      <w:r w:rsidR="00872399">
        <w:t xml:space="preserve"> species.</w:t>
      </w:r>
      <w:r w:rsidR="00A3247F">
        <w:t xml:space="preserve"> </w:t>
      </w:r>
      <w:r w:rsidR="0066174C">
        <w:t xml:space="preserve">For some particularly intelligent animals </w:t>
      </w:r>
      <w:r w:rsidR="006F13AB">
        <w:t xml:space="preserve">this </w:t>
      </w:r>
      <w:r w:rsidR="00C65FDA">
        <w:t>line</w:t>
      </w:r>
      <w:r w:rsidR="00C81087">
        <w:t xml:space="preserve"> of</w:t>
      </w:r>
      <w:r w:rsidR="0066174C">
        <w:t xml:space="preserve"> argument is considerably </w:t>
      </w:r>
      <w:r w:rsidR="00500A49">
        <w:t>easier</w:t>
      </w:r>
      <w:r w:rsidR="001737D7">
        <w:t xml:space="preserve"> to </w:t>
      </w:r>
      <w:r w:rsidR="00500A49">
        <w:t>argue</w:t>
      </w:r>
      <w:r w:rsidR="001737D7">
        <w:t xml:space="preserve"> than for others, as </w:t>
      </w:r>
      <w:r w:rsidR="00DD0AF7">
        <w:t xml:space="preserve">there is an increasing volume of evidence </w:t>
      </w:r>
      <w:r w:rsidR="00D8137D">
        <w:t>arguing that</w:t>
      </w:r>
      <w:r w:rsidR="00A371F9">
        <w:t xml:space="preserve"> </w:t>
      </w:r>
      <w:r w:rsidR="003D544C">
        <w:t>humans are by no means the</w:t>
      </w:r>
      <w:r w:rsidR="003D04F0">
        <w:t xml:space="preserve"> only species</w:t>
      </w:r>
      <w:r w:rsidR="0028757D">
        <w:t xml:space="preserve"> on the planet </w:t>
      </w:r>
      <w:r w:rsidR="003D04F0">
        <w:t>capable of</w:t>
      </w:r>
      <w:r w:rsidR="0028757D">
        <w:t xml:space="preserve"> understand</w:t>
      </w:r>
      <w:r w:rsidR="003D04F0">
        <w:t>ing</w:t>
      </w:r>
      <w:r w:rsidR="0028757D">
        <w:t xml:space="preserve"> the concept of history. </w:t>
      </w:r>
      <w:r w:rsidR="00914838">
        <w:t>Most spectacularly, Elephants have been observed to travel to the bone</w:t>
      </w:r>
      <w:r w:rsidR="00853B12">
        <w:t xml:space="preserve"> </w:t>
      </w:r>
      <w:r w:rsidR="00914838">
        <w:t>s</w:t>
      </w:r>
      <w:r w:rsidR="00853B12">
        <w:t>ites</w:t>
      </w:r>
      <w:r w:rsidR="00914838">
        <w:t xml:space="preserve"> of their ancestors</w:t>
      </w:r>
      <w:r w:rsidR="003D08F5">
        <w:t xml:space="preserve"> with their calves</w:t>
      </w:r>
      <w:r w:rsidR="00A95431">
        <w:t xml:space="preserve">, seemingly in order to </w:t>
      </w:r>
      <w:r w:rsidR="0031249B">
        <w:t xml:space="preserve">pay homage to them and </w:t>
      </w:r>
      <w:r w:rsidR="00EE6E35">
        <w:t xml:space="preserve">pass on a </w:t>
      </w:r>
      <w:r w:rsidR="000041AF">
        <w:t>shared history</w:t>
      </w:r>
      <w:r w:rsidR="00EE6E35">
        <w:t xml:space="preserve"> to their children</w:t>
      </w:r>
      <w:r w:rsidR="000041AF">
        <w:t>.</w:t>
      </w:r>
      <w:r w:rsidR="005A58FF">
        <w:rPr>
          <w:rStyle w:val="FootnoteReference"/>
        </w:rPr>
        <w:footnoteReference w:id="21"/>
      </w:r>
      <w:r w:rsidR="001905EE">
        <w:t xml:space="preserve"> </w:t>
      </w:r>
      <w:r w:rsidR="001419D5">
        <w:t xml:space="preserve">Similar </w:t>
      </w:r>
      <w:r w:rsidR="00F053FE">
        <w:t>behaviour</w:t>
      </w:r>
      <w:r w:rsidR="001419D5">
        <w:t xml:space="preserve"> has also been </w:t>
      </w:r>
      <w:r w:rsidR="00BC427A">
        <w:t xml:space="preserve">seen </w:t>
      </w:r>
      <w:r w:rsidR="0000208A">
        <w:t xml:space="preserve">in </w:t>
      </w:r>
      <w:r w:rsidR="00A30F60">
        <w:t xml:space="preserve">dolphins, </w:t>
      </w:r>
      <w:r w:rsidR="00F053FE">
        <w:t xml:space="preserve">giraffes, </w:t>
      </w:r>
      <w:r w:rsidR="00651DEE">
        <w:t>Siamese</w:t>
      </w:r>
      <w:r w:rsidR="00F053FE">
        <w:t xml:space="preserve"> </w:t>
      </w:r>
      <w:r w:rsidR="00A30F60">
        <w:t>cats</w:t>
      </w:r>
      <w:r w:rsidR="00F053FE">
        <w:t>, and even ducks</w:t>
      </w:r>
      <w:r w:rsidR="00B00249">
        <w:t>.</w:t>
      </w:r>
      <w:r w:rsidR="004C35B9">
        <w:rPr>
          <w:rStyle w:val="FootnoteReference"/>
        </w:rPr>
        <w:footnoteReference w:id="22"/>
      </w:r>
      <w:r w:rsidR="00B00249">
        <w:t xml:space="preserve"> </w:t>
      </w:r>
      <w:r w:rsidR="00DF07A0">
        <w:t xml:space="preserve">If other creatures have a concept of history then the </w:t>
      </w:r>
      <w:r w:rsidR="00812905">
        <w:t>notion</w:t>
      </w:r>
      <w:r w:rsidR="00DF07A0">
        <w:t xml:space="preserve"> of </w:t>
      </w:r>
      <w:r w:rsidR="00996ED4">
        <w:t>‘</w:t>
      </w:r>
      <w:r w:rsidR="00DF07A0">
        <w:t>historical event</w:t>
      </w:r>
      <w:r w:rsidR="00996ED4">
        <w:t>s’</w:t>
      </w:r>
      <w:r w:rsidR="00DF07A0">
        <w:t xml:space="preserve"> as uniquely human</w:t>
      </w:r>
      <w:r w:rsidR="00714DF6">
        <w:t xml:space="preserve"> </w:t>
      </w:r>
      <w:r w:rsidR="0044728F">
        <w:t>quickly</w:t>
      </w:r>
      <w:r w:rsidR="00C3720F">
        <w:t xml:space="preserve"> </w:t>
      </w:r>
      <w:r w:rsidR="0044728F">
        <w:t>appears</w:t>
      </w:r>
      <w:r w:rsidR="00996ED4">
        <w:t xml:space="preserve"> an </w:t>
      </w:r>
      <w:r w:rsidR="00F848C8">
        <w:t xml:space="preserve">anthropocentric </w:t>
      </w:r>
      <w:r w:rsidR="00E75F46">
        <w:t>egotistical</w:t>
      </w:r>
      <w:r w:rsidR="00996ED4">
        <w:t xml:space="preserve"> falsity.</w:t>
      </w:r>
    </w:p>
    <w:p w14:paraId="272FCBE8" w14:textId="2E354FB9" w:rsidR="002A5103" w:rsidRDefault="000421B2" w:rsidP="002A5103">
      <w:r>
        <w:t>However, even b</w:t>
      </w:r>
      <w:r w:rsidR="004C35B9">
        <w:t xml:space="preserve">eyond </w:t>
      </w:r>
      <w:r w:rsidR="00FE078E">
        <w:t>those</w:t>
      </w:r>
      <w:r w:rsidR="004C35B9">
        <w:t xml:space="preserve"> wonderfully intelligent creatures </w:t>
      </w:r>
      <w:r w:rsidR="00115C1A">
        <w:t xml:space="preserve">that can conceive of the concept of history, humans included, </w:t>
      </w:r>
      <w:r w:rsidR="00035B53">
        <w:t xml:space="preserve">we must still </w:t>
      </w:r>
      <w:r w:rsidR="00A76825">
        <w:t>admit the presence of historical events</w:t>
      </w:r>
      <w:r w:rsidR="00F7273B">
        <w:t>.</w:t>
      </w:r>
      <w:r w:rsidR="00767107">
        <w:t xml:space="preserve"> </w:t>
      </w:r>
      <w:r w:rsidR="00164E49">
        <w:t xml:space="preserve">All living things have a history, </w:t>
      </w:r>
      <w:r w:rsidR="007623F4">
        <w:t xml:space="preserve">and one that is important </w:t>
      </w:r>
      <w:r w:rsidR="00807E30">
        <w:t xml:space="preserve">to their </w:t>
      </w:r>
      <w:r w:rsidR="00197F72">
        <w:t xml:space="preserve">own </w:t>
      </w:r>
      <w:r w:rsidR="00807E30">
        <w:t>future</w:t>
      </w:r>
      <w:r w:rsidR="00C662CC">
        <w:t xml:space="preserve"> </w:t>
      </w:r>
      <w:r w:rsidR="006E3A74">
        <w:t xml:space="preserve">and all the life </w:t>
      </w:r>
      <w:r w:rsidR="006E3A74">
        <w:lastRenderedPageBreak/>
        <w:t xml:space="preserve">about them </w:t>
      </w:r>
      <w:r w:rsidR="00C662CC">
        <w:t>whether they know it or not.</w:t>
      </w:r>
      <w:r w:rsidR="000C1F97">
        <w:t xml:space="preserve"> </w:t>
      </w:r>
      <w:r w:rsidR="00B1777C">
        <w:t>Would we seriously deny the extinction of the dinosaurs the status of ‘historical event’</w:t>
      </w:r>
      <w:r w:rsidR="007A6AD2">
        <w:t xml:space="preserve">, given </w:t>
      </w:r>
      <w:r w:rsidR="00BF67C6">
        <w:t xml:space="preserve">its significance </w:t>
      </w:r>
      <w:r w:rsidR="00C64F3B">
        <w:t>in affecting the evolution of all life on this planet since</w:t>
      </w:r>
      <w:r w:rsidR="00B1777C">
        <w:t>?</w:t>
      </w:r>
      <w:r w:rsidR="0049631C">
        <w:t xml:space="preserve"> </w:t>
      </w:r>
      <w:r w:rsidR="007B4768">
        <w:t xml:space="preserve">We see human historical events as significant because they </w:t>
      </w:r>
      <w:r w:rsidR="003F43E8">
        <w:t xml:space="preserve">satisfy </w:t>
      </w:r>
      <w:r w:rsidR="003E671C">
        <w:t>human values of significance</w:t>
      </w:r>
      <w:r w:rsidR="00AC3620">
        <w:t xml:space="preserve">, </w:t>
      </w:r>
      <w:r w:rsidR="00AA43B6">
        <w:t>humanity is the most</w:t>
      </w:r>
      <w:r w:rsidR="008A14E5">
        <w:t xml:space="preserve"> advanced </w:t>
      </w:r>
      <w:r w:rsidR="00AA43B6">
        <w:t>species</w:t>
      </w:r>
      <w:r w:rsidR="002376D0">
        <w:t xml:space="preserve"> on Earth</w:t>
      </w:r>
      <w:r w:rsidR="00AA43B6">
        <w:t xml:space="preserve"> only by its own</w:t>
      </w:r>
      <w:r w:rsidR="00A25FDA">
        <w:t xml:space="preserve"> parameters of what</w:t>
      </w:r>
      <w:r w:rsidR="00463248">
        <w:t xml:space="preserve"> it has</w:t>
      </w:r>
      <w:r w:rsidR="00A25FDA">
        <w:t xml:space="preserve"> considered advanced</w:t>
      </w:r>
      <w:r w:rsidR="000D7ED2">
        <w:t xml:space="preserve">. </w:t>
      </w:r>
      <w:r w:rsidR="00E2424B">
        <w:t>As Michael Pollan notes: “plants have been evolving much, much longer than we have… perfecting their designs f</w:t>
      </w:r>
      <w:r w:rsidR="00B11A9F">
        <w:t>o</w:t>
      </w:r>
      <w:r w:rsidR="00E2424B">
        <w:t>r so long that to say one of us is the more “advanced” really depends on how you define that term”.</w:t>
      </w:r>
      <w:r w:rsidR="00E2424B">
        <w:rPr>
          <w:rStyle w:val="FootnoteReference"/>
        </w:rPr>
        <w:footnoteReference w:id="23"/>
      </w:r>
      <w:r w:rsidR="0080286C">
        <w:t xml:space="preserve"> </w:t>
      </w:r>
      <w:r w:rsidR="00746170">
        <w:t xml:space="preserve">Inherent </w:t>
      </w:r>
      <w:r w:rsidR="00376C24">
        <w:t xml:space="preserve">in environmental history as a discipline </w:t>
      </w:r>
      <w:r w:rsidR="00D92CD6">
        <w:t xml:space="preserve">is </w:t>
      </w:r>
      <w:r w:rsidR="00F23412">
        <w:t xml:space="preserve">a </w:t>
      </w:r>
      <w:r w:rsidR="002065BE">
        <w:t>certain amount of deflation of the human ego</w:t>
      </w:r>
      <w:r w:rsidR="00E54BBD">
        <w:t xml:space="preserve">, to note </w:t>
      </w:r>
      <w:r w:rsidR="00D4514E">
        <w:t xml:space="preserve">that </w:t>
      </w:r>
      <w:r w:rsidR="00D01C98">
        <w:t>humanity</w:t>
      </w:r>
      <w:r w:rsidR="005A5C15">
        <w:t xml:space="preserve"> </w:t>
      </w:r>
      <w:r w:rsidR="00D01C98">
        <w:t xml:space="preserve">does </w:t>
      </w:r>
      <w:r w:rsidR="005A5C15">
        <w:t xml:space="preserve">not always command </w:t>
      </w:r>
      <w:r w:rsidR="00D01C98">
        <w:t>its</w:t>
      </w:r>
      <w:r w:rsidR="005A5C15">
        <w:t xml:space="preserve"> environment in </w:t>
      </w:r>
      <w:r w:rsidR="007618D6">
        <w:t xml:space="preserve">the manner </w:t>
      </w:r>
      <w:r w:rsidR="00D01C98">
        <w:t>it</w:t>
      </w:r>
      <w:r w:rsidR="007618D6">
        <w:t xml:space="preserve"> </w:t>
      </w:r>
      <w:r w:rsidR="00453F75">
        <w:t>imagine</w:t>
      </w:r>
      <w:r w:rsidR="00D01C98">
        <w:t>s</w:t>
      </w:r>
      <w:r w:rsidR="00453F75">
        <w:t xml:space="preserve"> </w:t>
      </w:r>
      <w:r w:rsidR="00D01C98">
        <w:t>it is</w:t>
      </w:r>
      <w:r w:rsidR="00453F75">
        <w:t xml:space="preserve"> able to</w:t>
      </w:r>
      <w:r w:rsidR="00641331">
        <w:t>.</w:t>
      </w:r>
      <w:r w:rsidR="007B39CC">
        <w:t xml:space="preserve"> </w:t>
      </w:r>
      <w:r w:rsidR="002E781B">
        <w:t>Indeed</w:t>
      </w:r>
      <w:r w:rsidR="00414E4A">
        <w:t>,</w:t>
      </w:r>
      <w:r w:rsidR="00773AA1">
        <w:t xml:space="preserve"> were </w:t>
      </w:r>
      <w:r w:rsidR="00930E96">
        <w:t>the bees or the ants o</w:t>
      </w:r>
      <w:r w:rsidR="00A81C97">
        <w:t>r</w:t>
      </w:r>
      <w:r w:rsidR="001656A4">
        <w:t xml:space="preserve"> the</w:t>
      </w:r>
      <w:r w:rsidR="00A81C97">
        <w:t xml:space="preserve"> </w:t>
      </w:r>
      <w:r w:rsidR="00D85726">
        <w:t xml:space="preserve">grasses </w:t>
      </w:r>
      <w:r w:rsidR="00761557">
        <w:t xml:space="preserve">of earth </w:t>
      </w:r>
      <w:r w:rsidR="00276D7D">
        <w:t xml:space="preserve">to </w:t>
      </w:r>
      <w:r w:rsidR="00761557">
        <w:t xml:space="preserve">die out tomorrow their </w:t>
      </w:r>
      <w:r w:rsidR="0002215E">
        <w:t xml:space="preserve">demise would have a far more </w:t>
      </w:r>
      <w:r w:rsidR="00471A69">
        <w:t>devastating effect</w:t>
      </w:r>
      <w:r w:rsidR="00AC7F39">
        <w:t xml:space="preserve"> </w:t>
      </w:r>
      <w:r w:rsidR="00657D73">
        <w:t>upon the biosphere than</w:t>
      </w:r>
      <w:r w:rsidR="005A3214">
        <w:t xml:space="preserve"> if humans were to do the same</w:t>
      </w:r>
      <w:r w:rsidR="00503F89">
        <w:t>.</w:t>
      </w:r>
      <w:r w:rsidR="00503F89">
        <w:rPr>
          <w:rStyle w:val="FootnoteReference"/>
        </w:rPr>
        <w:footnoteReference w:id="24"/>
      </w:r>
      <w:r w:rsidR="00503F89">
        <w:t xml:space="preserve"> </w:t>
      </w:r>
      <w:r w:rsidR="00E43A4A">
        <w:t>These life forms are so evolutionarily advanced that they have made themselves indispensable</w:t>
      </w:r>
      <w:r w:rsidR="00ED5129">
        <w:t xml:space="preserve">, their very </w:t>
      </w:r>
      <w:r w:rsidR="00AD7741">
        <w:t>e</w:t>
      </w:r>
      <w:r w:rsidR="008643BF">
        <w:t xml:space="preserve">xistence </w:t>
      </w:r>
      <w:r w:rsidR="002235D5">
        <w:t xml:space="preserve">tied to </w:t>
      </w:r>
      <w:r w:rsidR="00CB1AD8">
        <w:t xml:space="preserve">almost </w:t>
      </w:r>
      <w:r w:rsidR="002235D5">
        <w:t>all other life</w:t>
      </w:r>
      <w:r w:rsidR="00CB1AD8">
        <w:t xml:space="preserve"> on earth</w:t>
      </w:r>
      <w:r w:rsidR="005148A4">
        <w:t>.</w:t>
      </w:r>
      <w:r w:rsidR="008B5F32">
        <w:rPr>
          <w:rStyle w:val="FootnoteReference"/>
        </w:rPr>
        <w:footnoteReference w:id="25"/>
      </w:r>
      <w:r w:rsidR="00BB7C44">
        <w:t xml:space="preserve"> </w:t>
      </w:r>
      <w:r w:rsidR="002235D5">
        <w:t xml:space="preserve"> </w:t>
      </w:r>
      <w:r w:rsidR="00E43A4A">
        <w:t xml:space="preserve"> </w:t>
      </w:r>
    </w:p>
    <w:p w14:paraId="38B3FE6D" w14:textId="375A4653" w:rsidR="000C1D8E" w:rsidRDefault="00426E1F" w:rsidP="009A11E7">
      <w:r>
        <w:t>But w</w:t>
      </w:r>
      <w:r w:rsidR="000C1F97">
        <w:t xml:space="preserve">hy must </w:t>
      </w:r>
      <w:r w:rsidR="00E4453E">
        <w:t>so</w:t>
      </w:r>
      <w:r w:rsidR="000C1F97">
        <w:t xml:space="preserve"> much time </w:t>
      </w:r>
      <w:r w:rsidR="00E4453E">
        <w:t xml:space="preserve">be spent </w:t>
      </w:r>
      <w:r w:rsidR="007A5A2B">
        <w:t>demonstrating</w:t>
      </w:r>
      <w:r w:rsidR="000C1F97">
        <w:t xml:space="preserve"> that humans are not </w:t>
      </w:r>
      <w:r w:rsidR="002676E4">
        <w:t xml:space="preserve">at </w:t>
      </w:r>
      <w:r w:rsidR="000C1F97">
        <w:t xml:space="preserve">the centre of historical events? </w:t>
      </w:r>
      <w:r w:rsidR="00960241">
        <w:t xml:space="preserve">Because </w:t>
      </w:r>
      <w:r w:rsidR="006A4DD4">
        <w:t xml:space="preserve">the </w:t>
      </w:r>
      <w:r w:rsidR="00D766CB">
        <w:t xml:space="preserve">principles </w:t>
      </w:r>
      <w:r w:rsidR="00E04C3D">
        <w:t>of such an argument often</w:t>
      </w:r>
      <w:r w:rsidR="00CF7E66">
        <w:t xml:space="preserve"> run directly counter to many of the </w:t>
      </w:r>
      <w:r w:rsidR="003A66CB">
        <w:t xml:space="preserve">principles on which </w:t>
      </w:r>
      <w:r w:rsidR="00802E68">
        <w:t>contemporary</w:t>
      </w:r>
      <w:r w:rsidR="003A66CB">
        <w:t xml:space="preserve"> </w:t>
      </w:r>
      <w:r w:rsidR="00C043AD">
        <w:t>human society has been built</w:t>
      </w:r>
      <w:r w:rsidR="00F67E4F">
        <w:t>;</w:t>
      </w:r>
      <w:r w:rsidR="00363415">
        <w:t xml:space="preserve"> </w:t>
      </w:r>
      <w:r w:rsidR="00F67E4F">
        <w:t>p</w:t>
      </w:r>
      <w:r w:rsidR="009A35F2">
        <w:t>rinciples of human exceptionalism</w:t>
      </w:r>
      <w:r w:rsidR="00292D5B">
        <w:t xml:space="preserve"> and </w:t>
      </w:r>
      <w:r w:rsidR="00BC248E">
        <w:t xml:space="preserve">the </w:t>
      </w:r>
      <w:r w:rsidR="00292D5B">
        <w:t xml:space="preserve">myth of a </w:t>
      </w:r>
      <w:r w:rsidR="00BC248E">
        <w:t xml:space="preserve">species </w:t>
      </w:r>
      <w:r w:rsidR="00FA26A7">
        <w:t>that wields ultimate power over the others</w:t>
      </w:r>
      <w:r w:rsidR="00252A65">
        <w:t xml:space="preserve">. </w:t>
      </w:r>
      <w:r w:rsidR="005131A1">
        <w:t xml:space="preserve">Our modern economists, politicians, </w:t>
      </w:r>
      <w:r w:rsidR="00D80804">
        <w:t>mathematicians</w:t>
      </w:r>
      <w:r w:rsidR="005131A1">
        <w:t xml:space="preserve">, and historians </w:t>
      </w:r>
      <w:r w:rsidR="00A825B0">
        <w:t>have been educated within a system “designed to further the conquest of nature and the industrialisation of the planet”</w:t>
      </w:r>
      <w:r w:rsidR="00AD2AA9">
        <w:t>.</w:t>
      </w:r>
      <w:r w:rsidR="00AD2AA9">
        <w:rPr>
          <w:rStyle w:val="FootnoteReference"/>
        </w:rPr>
        <w:footnoteReference w:id="26"/>
      </w:r>
      <w:r w:rsidR="00AD2AA9">
        <w:t xml:space="preserve"> </w:t>
      </w:r>
      <w:r w:rsidR="003978DB">
        <w:t xml:space="preserve">In a contemporary context, </w:t>
      </w:r>
      <w:r w:rsidR="00DA0842">
        <w:t>the</w:t>
      </w:r>
      <w:r w:rsidR="00315C10">
        <w:t xml:space="preserve"> complete domination and control over </w:t>
      </w:r>
      <w:r w:rsidR="00B422CE">
        <w:t xml:space="preserve">the natural world is a defining </w:t>
      </w:r>
      <w:r w:rsidR="00561F01">
        <w:t xml:space="preserve">concept </w:t>
      </w:r>
      <w:r w:rsidR="00137A77">
        <w:t>of</w:t>
      </w:r>
      <w:r w:rsidR="00C1263D">
        <w:t xml:space="preserve"> </w:t>
      </w:r>
      <w:r w:rsidR="00936077">
        <w:t>humanity</w:t>
      </w:r>
      <w:r w:rsidR="00DA0842">
        <w:t xml:space="preserve"> itself</w:t>
      </w:r>
      <w:r w:rsidR="00C974F6">
        <w:t xml:space="preserve"> and t</w:t>
      </w:r>
      <w:r w:rsidR="007512F6">
        <w:t xml:space="preserve">hus the notion of </w:t>
      </w:r>
      <w:r w:rsidR="00162C6D">
        <w:t xml:space="preserve">non-human living things affecting </w:t>
      </w:r>
      <w:r w:rsidR="00162C6D">
        <w:lastRenderedPageBreak/>
        <w:t xml:space="preserve">historical change </w:t>
      </w:r>
      <w:r w:rsidR="001E4100">
        <w:t xml:space="preserve">has come to be seen as a far more radical concept </w:t>
      </w:r>
      <w:r w:rsidR="00DB56F5">
        <w:t xml:space="preserve">than it </w:t>
      </w:r>
      <w:r w:rsidR="00EA2E4A">
        <w:t>deserves credit for</w:t>
      </w:r>
      <w:r w:rsidR="00DB56F5">
        <w:t xml:space="preserve">. </w:t>
      </w:r>
      <w:r w:rsidR="00F32354">
        <w:t xml:space="preserve">This </w:t>
      </w:r>
      <w:r w:rsidR="00C83C58">
        <w:t xml:space="preserve">has not always been the case however, </w:t>
      </w:r>
      <w:r w:rsidR="00A95C62">
        <w:t xml:space="preserve">indeed </w:t>
      </w:r>
      <w:r w:rsidR="002132F4">
        <w:t>the 18</w:t>
      </w:r>
      <w:r w:rsidR="002132F4" w:rsidRPr="002132F4">
        <w:rPr>
          <w:vertAlign w:val="superscript"/>
        </w:rPr>
        <w:t>th</w:t>
      </w:r>
      <w:r w:rsidR="002132F4">
        <w:t xml:space="preserve"> century </w:t>
      </w:r>
      <w:r w:rsidR="00380CD8">
        <w:t xml:space="preserve">‘age of </w:t>
      </w:r>
      <w:r w:rsidR="002132F4">
        <w:t>enlightenment</w:t>
      </w:r>
      <w:r w:rsidR="00380CD8">
        <w:t>’ is generally accepted as the period of time</w:t>
      </w:r>
      <w:r w:rsidR="00DB51A7">
        <w:t xml:space="preserve"> where an</w:t>
      </w:r>
      <w:r w:rsidR="00F71E75">
        <w:t xml:space="preserve"> </w:t>
      </w:r>
      <w:r w:rsidR="00A95C62">
        <w:t xml:space="preserve">evolution in attitude </w:t>
      </w:r>
      <w:r w:rsidR="00BA3B17">
        <w:t>t</w:t>
      </w:r>
      <w:r w:rsidR="00DF0496">
        <w:t>ook</w:t>
      </w:r>
      <w:r w:rsidR="00BA3B17">
        <w:t xml:space="preserve"> place</w:t>
      </w:r>
      <w:r w:rsidR="00757E36">
        <w:t xml:space="preserve"> between </w:t>
      </w:r>
      <w:r w:rsidR="00DE22E9">
        <w:t>humankind</w:t>
      </w:r>
      <w:r w:rsidR="00757E36">
        <w:t xml:space="preserve"> and the rest of nature</w:t>
      </w:r>
      <w:r w:rsidR="00B23268">
        <w:t>.</w:t>
      </w:r>
      <w:r w:rsidR="00A6563D">
        <w:rPr>
          <w:rStyle w:val="FootnoteReference"/>
        </w:rPr>
        <w:footnoteReference w:id="27"/>
      </w:r>
      <w:r w:rsidR="00B23268">
        <w:t xml:space="preserve"> </w:t>
      </w:r>
      <w:r w:rsidR="00E03C7E">
        <w:t>In</w:t>
      </w:r>
      <w:r w:rsidR="00F71E75">
        <w:t xml:space="preserve"> </w:t>
      </w:r>
      <w:r w:rsidR="00C42ADC">
        <w:t>this</w:t>
      </w:r>
      <w:r w:rsidR="00F71E75">
        <w:t xml:space="preserve"> environment of increasing urbanisation</w:t>
      </w:r>
      <w:r w:rsidR="009C59EF">
        <w:t>, invention</w:t>
      </w:r>
      <w:r w:rsidR="00D603EE">
        <w:t>,</w:t>
      </w:r>
      <w:r w:rsidR="00F71E75">
        <w:t xml:space="preserve"> and belief in the power of </w:t>
      </w:r>
      <w:r w:rsidR="002D6EE5">
        <w:t>man (woman coming roughly 200 years later)</w:t>
      </w:r>
      <w:r w:rsidR="00D72799">
        <w:t xml:space="preserve"> the academic and </w:t>
      </w:r>
      <w:r w:rsidR="001F7171">
        <w:t xml:space="preserve">the </w:t>
      </w:r>
      <w:r w:rsidR="000D277B">
        <w:t>populous</w:t>
      </w:r>
      <w:r w:rsidR="0014294F">
        <w:t xml:space="preserve"> view</w:t>
      </w:r>
      <w:r w:rsidR="00D7350C">
        <w:t xml:space="preserve"> of nature </w:t>
      </w:r>
      <w:r w:rsidR="006F50F9">
        <w:t xml:space="preserve">shifted from seeing it as </w:t>
      </w:r>
      <w:r w:rsidR="00405CDD">
        <w:t xml:space="preserve">a force to be worked </w:t>
      </w:r>
      <w:r w:rsidR="00405CDD" w:rsidRPr="000928A1">
        <w:rPr>
          <w:i/>
        </w:rPr>
        <w:t>with</w:t>
      </w:r>
      <w:r w:rsidR="00E73A22">
        <w:t>, to</w:t>
      </w:r>
      <w:r w:rsidR="00405CDD">
        <w:t xml:space="preserve">ward something to be worked </w:t>
      </w:r>
      <w:r w:rsidR="00405CDD" w:rsidRPr="000928A1">
        <w:rPr>
          <w:i/>
        </w:rPr>
        <w:t>against</w:t>
      </w:r>
      <w:r w:rsidR="00B2012D">
        <w:t>.</w:t>
      </w:r>
      <w:r w:rsidR="00576978">
        <w:rPr>
          <w:rStyle w:val="FootnoteReference"/>
        </w:rPr>
        <w:footnoteReference w:id="28"/>
      </w:r>
      <w:r w:rsidR="00D50FAA">
        <w:t xml:space="preserve"> </w:t>
      </w:r>
    </w:p>
    <w:p w14:paraId="56E958E6" w14:textId="69DB7AE2" w:rsidR="00426E1F" w:rsidRDefault="000C1D8E" w:rsidP="009D01FC">
      <w:r>
        <w:t>Only o</w:t>
      </w:r>
      <w:r w:rsidR="00C67585">
        <w:t>ver recent decades</w:t>
      </w:r>
      <w:r w:rsidR="00B85696">
        <w:t xml:space="preserve"> </w:t>
      </w:r>
      <w:proofErr w:type="gramStart"/>
      <w:r w:rsidR="00AA34B5">
        <w:t>has</w:t>
      </w:r>
      <w:proofErr w:type="gramEnd"/>
      <w:r w:rsidR="00AA34B5">
        <w:t xml:space="preserve"> </w:t>
      </w:r>
      <w:r w:rsidR="00B85696">
        <w:t>the increasing awareness of the threat of climate change</w:t>
      </w:r>
      <w:r w:rsidR="008948EF">
        <w:t xml:space="preserve">, </w:t>
      </w:r>
      <w:r w:rsidR="00093A2D">
        <w:t>the “historical event of our times”</w:t>
      </w:r>
      <w:r w:rsidR="008948EF">
        <w:t>,</w:t>
      </w:r>
      <w:r w:rsidR="00093A2D">
        <w:rPr>
          <w:rStyle w:val="FootnoteReference"/>
        </w:rPr>
        <w:footnoteReference w:id="29"/>
      </w:r>
      <w:r w:rsidR="00B85696">
        <w:t xml:space="preserve"> begun </w:t>
      </w:r>
      <w:r w:rsidR="00C442BB">
        <w:t xml:space="preserve">to </w:t>
      </w:r>
      <w:r w:rsidR="0002498D">
        <w:t>reintroduce</w:t>
      </w:r>
      <w:r w:rsidR="00664634">
        <w:t xml:space="preserve"> narratives </w:t>
      </w:r>
      <w:r w:rsidR="00BD2696">
        <w:t xml:space="preserve">that </w:t>
      </w:r>
      <w:r w:rsidR="00AF1A01">
        <w:t xml:space="preserve">place greater emphasis on the role of the natural world </w:t>
      </w:r>
      <w:r w:rsidR="007F237C">
        <w:t xml:space="preserve">in affecting </w:t>
      </w:r>
      <w:r w:rsidR="000454FA">
        <w:t xml:space="preserve">human </w:t>
      </w:r>
      <w:r w:rsidR="00EE2456">
        <w:t>affairs</w:t>
      </w:r>
      <w:r w:rsidR="007F237C">
        <w:t xml:space="preserve">. </w:t>
      </w:r>
      <w:r w:rsidR="00E13ED1">
        <w:t xml:space="preserve">This </w:t>
      </w:r>
      <w:r w:rsidR="002D0F13">
        <w:t xml:space="preserve">has </w:t>
      </w:r>
      <w:r w:rsidR="00E13ED1">
        <w:t>occurred</w:t>
      </w:r>
      <w:r w:rsidR="00E239CA">
        <w:t xml:space="preserve"> almost</w:t>
      </w:r>
      <w:r w:rsidR="00E13ED1">
        <w:t xml:space="preserve"> </w:t>
      </w:r>
      <w:r w:rsidR="004F31F6">
        <w:t xml:space="preserve">simultaneously </w:t>
      </w:r>
      <w:r w:rsidR="00E13ED1">
        <w:t>in many</w:t>
      </w:r>
      <w:r w:rsidR="00AF3189">
        <w:t xml:space="preserve"> </w:t>
      </w:r>
      <w:r w:rsidR="00E13ED1">
        <w:t xml:space="preserve">fields </w:t>
      </w:r>
      <w:r w:rsidR="00017B20">
        <w:t>including anthropology, geography</w:t>
      </w:r>
      <w:r w:rsidR="00C604D9">
        <w:t xml:space="preserve">, </w:t>
      </w:r>
      <w:r w:rsidR="00A8537E">
        <w:t xml:space="preserve">and </w:t>
      </w:r>
      <w:r w:rsidR="003B0880">
        <w:t>sociology</w:t>
      </w:r>
      <w:r w:rsidR="00AF3189">
        <w:t xml:space="preserve"> </w:t>
      </w:r>
      <w:r w:rsidR="004F31F6">
        <w:t>alongside history</w:t>
      </w:r>
      <w:r w:rsidR="00E239CA">
        <w:t>.</w:t>
      </w:r>
      <w:r w:rsidR="00F33F07">
        <w:rPr>
          <w:rStyle w:val="FootnoteReference"/>
        </w:rPr>
        <w:footnoteReference w:id="30"/>
      </w:r>
      <w:r w:rsidR="007B0C9A">
        <w:t xml:space="preserve"> </w:t>
      </w:r>
      <w:r w:rsidR="002D0F13">
        <w:t xml:space="preserve">The </w:t>
      </w:r>
      <w:r w:rsidR="000C03AA">
        <w:t>inherent</w:t>
      </w:r>
      <w:r w:rsidR="005F410B">
        <w:t>ly</w:t>
      </w:r>
      <w:r w:rsidR="000C03AA">
        <w:t xml:space="preserve"> interdisciplinary </w:t>
      </w:r>
      <w:r w:rsidR="005F410B">
        <w:t>nature of</w:t>
      </w:r>
      <w:r w:rsidR="000C03AA">
        <w:t xml:space="preserve"> ecological study has </w:t>
      </w:r>
      <w:r w:rsidR="004F68DE">
        <w:t xml:space="preserve">also </w:t>
      </w:r>
      <w:r w:rsidR="000C03AA">
        <w:t>le</w:t>
      </w:r>
      <w:r w:rsidR="00495AB5">
        <w:t>d</w:t>
      </w:r>
      <w:r w:rsidR="000C03AA">
        <w:t xml:space="preserve"> to vital </w:t>
      </w:r>
      <w:r w:rsidR="00CC276B">
        <w:t xml:space="preserve">increasing </w:t>
      </w:r>
      <w:r w:rsidR="00A8537E">
        <w:t xml:space="preserve">influence from </w:t>
      </w:r>
      <w:r w:rsidR="00D53918">
        <w:t>the sciences</w:t>
      </w:r>
      <w:r w:rsidR="004B63CE">
        <w:t xml:space="preserve"> </w:t>
      </w:r>
      <w:r w:rsidR="000C03AA">
        <w:t>on</w:t>
      </w:r>
      <w:r w:rsidR="00531A02">
        <w:t xml:space="preserve"> </w:t>
      </w:r>
      <w:r w:rsidR="00393B4B">
        <w:t>the academics of the humanities and social sciences</w:t>
      </w:r>
      <w:r w:rsidR="0000576C">
        <w:t xml:space="preserve"> in this </w:t>
      </w:r>
      <w:r w:rsidR="00EE41D8">
        <w:t>sector</w:t>
      </w:r>
      <w:r w:rsidR="003567E9">
        <w:t>.</w:t>
      </w:r>
      <w:r w:rsidR="00410804">
        <w:t xml:space="preserve"> Donald </w:t>
      </w:r>
      <w:proofErr w:type="spellStart"/>
      <w:r w:rsidR="00410804">
        <w:t>Worster’s</w:t>
      </w:r>
      <w:proofErr w:type="spellEnd"/>
      <w:r w:rsidR="00410804">
        <w:t xml:space="preserve"> lamentations of 1993 that “Evolution and history remain… separate realms of discourse”</w:t>
      </w:r>
      <w:r w:rsidR="00603486">
        <w:t xml:space="preserve"> are beginning to be addressed.</w:t>
      </w:r>
      <w:r w:rsidR="00AE7248">
        <w:rPr>
          <w:rStyle w:val="FootnoteReference"/>
        </w:rPr>
        <w:footnoteReference w:id="31"/>
      </w:r>
      <w:r w:rsidR="00FB561D">
        <w:t xml:space="preserve"> </w:t>
      </w:r>
      <w:r w:rsidR="00DF47AD">
        <w:t>For many years m</w:t>
      </w:r>
      <w:r w:rsidR="009D01FC">
        <w:t xml:space="preserve">ost of </w:t>
      </w:r>
      <w:r w:rsidR="00426E1F">
        <w:t>our historical canon</w:t>
      </w:r>
      <w:r w:rsidR="009D01FC">
        <w:t xml:space="preserve"> has been</w:t>
      </w:r>
      <w:r w:rsidR="00426E1F">
        <w:t xml:space="preserve"> telling us that humanity has been </w:t>
      </w:r>
      <w:r w:rsidR="006103D7">
        <w:t xml:space="preserve">the controlling factor </w:t>
      </w:r>
      <w:r w:rsidR="00F33040">
        <w:t>in all historical events</w:t>
      </w:r>
      <w:r w:rsidR="003B7E95">
        <w:t xml:space="preserve">, which has ill-prepared us for </w:t>
      </w:r>
      <w:r w:rsidR="00113F7D">
        <w:t xml:space="preserve">the present threats we face </w:t>
      </w:r>
      <w:r w:rsidR="00DA7818">
        <w:t>from outside the anthroposphere.</w:t>
      </w:r>
      <w:r w:rsidR="00426E1F">
        <w:t xml:space="preserve"> </w:t>
      </w:r>
      <w:r w:rsidR="00526F98">
        <w:t xml:space="preserve">Environmental factors have been denied importance in history </w:t>
      </w:r>
      <w:r w:rsidR="0023539C">
        <w:t>in a</w:t>
      </w:r>
      <w:r w:rsidR="00526F98">
        <w:t xml:space="preserve"> </w:t>
      </w:r>
      <w:r w:rsidR="0023539C">
        <w:t>similar</w:t>
      </w:r>
      <w:r w:rsidR="00526F98">
        <w:t xml:space="preserve"> </w:t>
      </w:r>
      <w:r w:rsidR="0023539C">
        <w:t xml:space="preserve">fashion to how </w:t>
      </w:r>
      <w:r w:rsidR="00DF47AD">
        <w:t>other historical</w:t>
      </w:r>
      <w:r w:rsidR="00D32B46">
        <w:t xml:space="preserve"> </w:t>
      </w:r>
      <w:r w:rsidR="000D556D">
        <w:t>minorities</w:t>
      </w:r>
      <w:r w:rsidR="007919F8">
        <w:t xml:space="preserve"> </w:t>
      </w:r>
      <w:r w:rsidR="00F10E11">
        <w:t>have been</w:t>
      </w:r>
      <w:r w:rsidR="00DF3A11">
        <w:t>;</w:t>
      </w:r>
      <w:r w:rsidR="00DA4AB5">
        <w:t xml:space="preserve"> swept under the rug</w:t>
      </w:r>
      <w:r w:rsidR="00526F98">
        <w:t xml:space="preserve"> </w:t>
      </w:r>
      <w:r w:rsidR="00507DC6">
        <w:t>i</w:t>
      </w:r>
      <w:r w:rsidR="00426E1F">
        <w:t>n</w:t>
      </w:r>
      <w:r w:rsidR="00507DC6">
        <w:t xml:space="preserve"> favour of tales </w:t>
      </w:r>
      <w:r w:rsidR="00C30D15">
        <w:t xml:space="preserve">which </w:t>
      </w:r>
      <w:r w:rsidR="006E025A">
        <w:t xml:space="preserve">affirm </w:t>
      </w:r>
      <w:r w:rsidR="00790B1C">
        <w:t xml:space="preserve">baseless assumptions </w:t>
      </w:r>
      <w:r w:rsidR="00C9041F">
        <w:t xml:space="preserve">about </w:t>
      </w:r>
      <w:r w:rsidR="005B2D14">
        <w:t xml:space="preserve">whose history </w:t>
      </w:r>
      <w:r w:rsidR="00466048">
        <w:t>is more important than others</w:t>
      </w:r>
      <w:r w:rsidR="008B5213">
        <w:t>.</w:t>
      </w:r>
      <w:r w:rsidR="00DD5815">
        <w:t xml:space="preserve"> </w:t>
      </w:r>
      <w:r w:rsidR="006E473A">
        <w:t>E</w:t>
      </w:r>
      <w:r w:rsidR="00426E1F">
        <w:t xml:space="preserve">nvironmental history </w:t>
      </w:r>
      <w:r w:rsidR="00E23795">
        <w:t>is</w:t>
      </w:r>
      <w:r w:rsidR="00426E1F">
        <w:t xml:space="preserve"> </w:t>
      </w:r>
      <w:r w:rsidR="00E86691">
        <w:t xml:space="preserve">the next stage </w:t>
      </w:r>
      <w:r w:rsidR="00FD5B68">
        <w:t>in the movement of ‘history from below’</w:t>
      </w:r>
      <w:r w:rsidR="00066DF4">
        <w:t xml:space="preserve">, </w:t>
      </w:r>
      <w:r w:rsidR="005C0B3F">
        <w:t xml:space="preserve">bringing to </w:t>
      </w:r>
      <w:r w:rsidR="005C0B3F">
        <w:lastRenderedPageBreak/>
        <w:t xml:space="preserve">light </w:t>
      </w:r>
      <w:r w:rsidR="00FE68B0">
        <w:t xml:space="preserve">new interpretations </w:t>
      </w:r>
      <w:r w:rsidR="004A4B0C">
        <w:t xml:space="preserve">of past events through the lens of </w:t>
      </w:r>
      <w:r w:rsidR="00942453">
        <w:t xml:space="preserve">a </w:t>
      </w:r>
      <w:r w:rsidR="00762020">
        <w:t xml:space="preserve">demographic </w:t>
      </w:r>
      <w:r w:rsidR="000661BE">
        <w:t>that has been historically underrepresented</w:t>
      </w:r>
      <w:r w:rsidR="00FD5B68">
        <w:t>.</w:t>
      </w:r>
      <w:r w:rsidR="001E3148">
        <w:rPr>
          <w:rStyle w:val="FootnoteReference"/>
        </w:rPr>
        <w:footnoteReference w:id="32"/>
      </w:r>
      <w:r w:rsidR="00674B37">
        <w:t xml:space="preserve"> </w:t>
      </w:r>
    </w:p>
    <w:p w14:paraId="269DDBC3" w14:textId="67504378" w:rsidR="00112717" w:rsidRDefault="00775A69" w:rsidP="00822659">
      <w:r>
        <w:t xml:space="preserve">In this field of </w:t>
      </w:r>
      <w:r w:rsidR="00C555A6">
        <w:t>study,</w:t>
      </w:r>
      <w:r>
        <w:t xml:space="preserve"> the question of agency</w:t>
      </w:r>
      <w:r w:rsidR="00D10C91">
        <w:t xml:space="preserve"> in history</w:t>
      </w:r>
      <w:r>
        <w:t xml:space="preserve"> </w:t>
      </w:r>
      <w:r w:rsidR="00257926">
        <w:t xml:space="preserve">is often brought up </w:t>
      </w:r>
      <w:r w:rsidR="003F63A4">
        <w:t xml:space="preserve">and </w:t>
      </w:r>
      <w:r w:rsidR="00FF618D">
        <w:t xml:space="preserve">has proved </w:t>
      </w:r>
      <w:r w:rsidR="007D00C5">
        <w:t xml:space="preserve">a complicated affair </w:t>
      </w:r>
      <w:r w:rsidR="00BB1516">
        <w:t xml:space="preserve">for historians to </w:t>
      </w:r>
      <w:r w:rsidR="00495D4A">
        <w:t xml:space="preserve">discuss. </w:t>
      </w:r>
      <w:r w:rsidR="00153AEB">
        <w:t xml:space="preserve">William Sewell </w:t>
      </w:r>
      <w:r w:rsidR="0018521D">
        <w:t>concluded that agency “implies consciousness, intention and judgement” and is therefore “limited exclusively to humans”</w:t>
      </w:r>
      <w:r w:rsidR="00C75A11">
        <w:t>.</w:t>
      </w:r>
      <w:r w:rsidR="0018521D">
        <w:rPr>
          <w:rStyle w:val="FootnoteReference"/>
        </w:rPr>
        <w:footnoteReference w:id="33"/>
      </w:r>
      <w:r w:rsidR="00C75A11">
        <w:t xml:space="preserve"> </w:t>
      </w:r>
      <w:r w:rsidR="003A0422">
        <w:t>Amanda Rees</w:t>
      </w:r>
      <w:r w:rsidR="00C75A11">
        <w:t>, conversely,</w:t>
      </w:r>
      <w:r w:rsidR="003A0422">
        <w:t xml:space="preserve"> </w:t>
      </w:r>
      <w:r w:rsidR="001761F5">
        <w:t>criticized this view</w:t>
      </w:r>
      <w:r w:rsidR="009B3EF6">
        <w:t xml:space="preserve">, </w:t>
      </w:r>
      <w:r w:rsidR="002233AF">
        <w:t xml:space="preserve">claiming that </w:t>
      </w:r>
      <w:r w:rsidR="00FB62D9">
        <w:t xml:space="preserve">modern notions of agency </w:t>
      </w:r>
      <w:r w:rsidR="00C75A11">
        <w:t xml:space="preserve">have been tied to ideas of </w:t>
      </w:r>
      <w:r w:rsidR="00AD0285">
        <w:t>a</w:t>
      </w:r>
      <w:r w:rsidR="00C75A11">
        <w:t xml:space="preserve"> “rational, liberal, individual self”</w:t>
      </w:r>
      <w:r w:rsidR="00DA1654">
        <w:t xml:space="preserve"> </w:t>
      </w:r>
      <w:r w:rsidR="0022689A">
        <w:t xml:space="preserve">that omits </w:t>
      </w:r>
      <w:r w:rsidR="00944D39">
        <w:t xml:space="preserve">the possibility of agency </w:t>
      </w:r>
      <w:r w:rsidR="00181DB8">
        <w:t xml:space="preserve">through </w:t>
      </w:r>
      <w:r w:rsidR="00F221E5">
        <w:t>group action or unintended consequence.</w:t>
      </w:r>
      <w:r w:rsidR="003C7C82">
        <w:rPr>
          <w:rStyle w:val="FootnoteReference"/>
        </w:rPr>
        <w:footnoteReference w:id="34"/>
      </w:r>
      <w:r w:rsidR="004B284E">
        <w:t xml:space="preserve"> </w:t>
      </w:r>
      <w:proofErr w:type="spellStart"/>
      <w:r w:rsidR="001B2C20" w:rsidRPr="001B2C20">
        <w:t>Ewa</w:t>
      </w:r>
      <w:proofErr w:type="spellEnd"/>
      <w:r w:rsidR="001B2C20" w:rsidRPr="001B2C20">
        <w:t xml:space="preserve"> </w:t>
      </w:r>
      <w:proofErr w:type="spellStart"/>
      <w:r w:rsidR="001B2C20" w:rsidRPr="001B2C20">
        <w:t>Domańska</w:t>
      </w:r>
      <w:proofErr w:type="spellEnd"/>
      <w:r w:rsidR="001B2C20">
        <w:t xml:space="preserve"> </w:t>
      </w:r>
      <w:r w:rsidR="00011662">
        <w:t>respects</w:t>
      </w:r>
      <w:r w:rsidR="0041472C">
        <w:t xml:space="preserve"> non-human agency</w:t>
      </w:r>
      <w:r w:rsidR="00591BEB">
        <w:t xml:space="preserve"> so far as to call for a “multi-species co-authorship” of history</w:t>
      </w:r>
      <w:r w:rsidR="00874D70">
        <w:t>.</w:t>
      </w:r>
      <w:r w:rsidR="00874D70">
        <w:rPr>
          <w:rStyle w:val="FootnoteReference"/>
        </w:rPr>
        <w:footnoteReference w:id="35"/>
      </w:r>
      <w:r w:rsidR="00A765AD">
        <w:t xml:space="preserve"> </w:t>
      </w:r>
      <w:r w:rsidR="00402872">
        <w:t>The central problem</w:t>
      </w:r>
      <w:r w:rsidR="009D4C62">
        <w:t>,</w:t>
      </w:r>
      <w:r w:rsidR="00402872">
        <w:t xml:space="preserve"> which many acknowledge</w:t>
      </w:r>
      <w:r w:rsidR="009D4C62">
        <w:t>,</w:t>
      </w:r>
      <w:r w:rsidR="00402872">
        <w:t xml:space="preserve"> </w:t>
      </w:r>
      <w:r w:rsidR="00A723CD">
        <w:t xml:space="preserve">is the loose nature with which the term </w:t>
      </w:r>
      <w:r w:rsidR="00172EDE">
        <w:t>‘agency’ can be defined</w:t>
      </w:r>
      <w:r w:rsidR="00112717">
        <w:t xml:space="preserve">, to the extent that </w:t>
      </w:r>
      <w:r w:rsidR="000A236D">
        <w:t>much of this debate has spilled over into the realms of</w:t>
      </w:r>
      <w:r w:rsidR="00112717">
        <w:t xml:space="preserve"> </w:t>
      </w:r>
      <w:r w:rsidR="00C71FBA">
        <w:t>philosophy, where</w:t>
      </w:r>
      <w:r w:rsidR="00112717">
        <w:t xml:space="preserve"> </w:t>
      </w:r>
      <w:r w:rsidR="000A236D">
        <w:t>even the notion that humans possess agency has been called into question</w:t>
      </w:r>
      <w:r w:rsidR="00112717">
        <w:t>.</w:t>
      </w:r>
      <w:r w:rsidR="00112717">
        <w:rPr>
          <w:rStyle w:val="FootnoteReference"/>
        </w:rPr>
        <w:footnoteReference w:id="36"/>
      </w:r>
      <w:r w:rsidR="00822659">
        <w:t xml:space="preserve"> Andria Pooley-Ebert</w:t>
      </w:r>
      <w:r w:rsidR="00F65459">
        <w:t xml:space="preserve"> perhaps makes </w:t>
      </w:r>
      <w:r w:rsidR="002713BE">
        <w:t xml:space="preserve">the best compromise </w:t>
      </w:r>
      <w:r w:rsidR="00355F3B">
        <w:t xml:space="preserve">when she </w:t>
      </w:r>
      <w:r w:rsidR="00F90C6D">
        <w:t>concludes that “giving an animal historical agency is not necessarily implying that the animal acted independently, bu</w:t>
      </w:r>
      <w:r w:rsidR="003705A7">
        <w:t>t</w:t>
      </w:r>
      <w:r w:rsidR="00F90C6D">
        <w:t xml:space="preserve"> rather that it was an integral component in a complex relationship</w:t>
      </w:r>
      <w:r w:rsidR="00AD0285">
        <w:t>”</w:t>
      </w:r>
      <w:r w:rsidR="00F90C6D">
        <w:t>.</w:t>
      </w:r>
      <w:r w:rsidR="00F65459">
        <w:rPr>
          <w:rStyle w:val="FootnoteReference"/>
        </w:rPr>
        <w:footnoteReference w:id="37"/>
      </w:r>
      <w:r w:rsidR="003A715D">
        <w:t xml:space="preserve"> </w:t>
      </w:r>
      <w:r w:rsidR="00122142">
        <w:t xml:space="preserve">The only change needed to this statement is to include </w:t>
      </w:r>
      <w:r w:rsidR="00A73DF7">
        <w:t xml:space="preserve">all living things under that definition, not just animals. </w:t>
      </w:r>
      <w:r w:rsidR="003B6F37">
        <w:t>U</w:t>
      </w:r>
      <w:r w:rsidR="004A1283">
        <w:t>ltimately</w:t>
      </w:r>
      <w:r w:rsidR="003B6F37">
        <w:t>, however,</w:t>
      </w:r>
      <w:r w:rsidR="004A1283">
        <w:t xml:space="preserve"> </w:t>
      </w:r>
      <w:r w:rsidR="00336E44">
        <w:t xml:space="preserve">the question of agency </w:t>
      </w:r>
      <w:r w:rsidR="0017252B">
        <w:t>is less important than the question of importance</w:t>
      </w:r>
      <w:r w:rsidR="00B0146B">
        <w:t xml:space="preserve">, </w:t>
      </w:r>
      <w:r w:rsidR="00EE353D">
        <w:t xml:space="preserve">whether we place </w:t>
      </w:r>
      <w:r w:rsidR="00BC33B1">
        <w:t xml:space="preserve">value </w:t>
      </w:r>
      <w:r w:rsidR="00587FD1">
        <w:t xml:space="preserve">on historical events which are not our own or </w:t>
      </w:r>
      <w:r w:rsidR="00AA55E2">
        <w:t>otherwise.</w:t>
      </w:r>
    </w:p>
    <w:p w14:paraId="51044F76" w14:textId="52DF9582" w:rsidR="00426E1F" w:rsidRDefault="00141FD3" w:rsidP="00112717">
      <w:r>
        <w:t xml:space="preserve">The famous adage </w:t>
      </w:r>
      <w:r w:rsidR="00E35D9F">
        <w:t>which asks: ‘i</w:t>
      </w:r>
      <w:r w:rsidR="00E35D9F" w:rsidRPr="00E35D9F">
        <w:t>f a tree falls in a forest and no one is around to hear it, does it make a sound?</w:t>
      </w:r>
      <w:r w:rsidR="00E35D9F">
        <w:t xml:space="preserve">’ </w:t>
      </w:r>
      <w:r w:rsidR="007C4204">
        <w:t>is a rather presumptuous one</w:t>
      </w:r>
      <w:r w:rsidR="003D6DC5">
        <w:t xml:space="preserve">. </w:t>
      </w:r>
      <w:r w:rsidR="00BA5E0A">
        <w:t xml:space="preserve">It assumes </w:t>
      </w:r>
      <w:r w:rsidR="00947BEF">
        <w:t xml:space="preserve">that </w:t>
      </w:r>
      <w:r w:rsidR="00F2465D">
        <w:t xml:space="preserve">we should struggle to </w:t>
      </w:r>
      <w:r w:rsidR="00F2465D">
        <w:lastRenderedPageBreak/>
        <w:t xml:space="preserve">consider </w:t>
      </w:r>
      <w:r w:rsidR="000D08A5">
        <w:t xml:space="preserve">whether </w:t>
      </w:r>
      <w:r w:rsidR="00EA4E88">
        <w:t xml:space="preserve">anything </w:t>
      </w:r>
      <w:r w:rsidR="0042569C">
        <w:t xml:space="preserve">really occurs </w:t>
      </w:r>
      <w:r w:rsidR="00F23FD8">
        <w:t xml:space="preserve">outside </w:t>
      </w:r>
      <w:r w:rsidR="00E67E55">
        <w:t xml:space="preserve">of our own </w:t>
      </w:r>
      <w:r w:rsidR="0000445D">
        <w:t xml:space="preserve">narrow </w:t>
      </w:r>
      <w:r w:rsidR="00E67E55">
        <w:t>percept</w:t>
      </w:r>
      <w:r w:rsidR="0000445D">
        <w:t>ive field</w:t>
      </w:r>
      <w:r w:rsidR="00883871">
        <w:t xml:space="preserve">. </w:t>
      </w:r>
      <w:proofErr w:type="gramStart"/>
      <w:r w:rsidR="001C3DD0">
        <w:t>In actuality</w:t>
      </w:r>
      <w:r w:rsidR="00E27F9A">
        <w:t>,</w:t>
      </w:r>
      <w:r w:rsidR="001C3DD0">
        <w:t xml:space="preserve"> </w:t>
      </w:r>
      <w:r w:rsidR="00E27F9A">
        <w:t>a</w:t>
      </w:r>
      <w:r w:rsidR="001C3DD0">
        <w:t>ll</w:t>
      </w:r>
      <w:proofErr w:type="gramEnd"/>
      <w:r w:rsidR="00883871">
        <w:t xml:space="preserve"> we need do is </w:t>
      </w:r>
      <w:r w:rsidR="00426E1F">
        <w:t xml:space="preserve">consult the creatures </w:t>
      </w:r>
      <w:r w:rsidR="00883871">
        <w:t xml:space="preserve">of the forest </w:t>
      </w:r>
      <w:r w:rsidR="00426E1F">
        <w:t>to know it made a sound.</w:t>
      </w:r>
      <w:r w:rsidR="00AC1C76">
        <w:t xml:space="preserve"> </w:t>
      </w:r>
      <w:r w:rsidR="00A47DE0">
        <w:t xml:space="preserve">Non-human living things are not only integral to </w:t>
      </w:r>
      <w:r w:rsidR="001478A5">
        <w:t xml:space="preserve">affecting historical events from a human perspective, they are essential </w:t>
      </w:r>
      <w:r w:rsidR="00F10729">
        <w:t xml:space="preserve">to the histories of their own species which </w:t>
      </w:r>
      <w:r w:rsidR="000B54DD">
        <w:t>exist, at various points throughout history, in either independence of, or symbiosis with, our own.</w:t>
      </w:r>
    </w:p>
    <w:p w14:paraId="66778F64" w14:textId="62A8B5E3" w:rsidR="00D23937" w:rsidRDefault="00D23937" w:rsidP="00D23937">
      <w:pPr>
        <w:ind w:firstLine="0"/>
        <w:rPr>
          <w:i/>
        </w:rPr>
      </w:pPr>
      <w:r>
        <w:rPr>
          <w:i/>
        </w:rPr>
        <w:t>Author/Publisher: Louis Lorenzo</w:t>
      </w:r>
    </w:p>
    <w:p w14:paraId="7D56BCAA" w14:textId="1649E90A" w:rsidR="00D23937" w:rsidRPr="00D23937" w:rsidRDefault="00D23937" w:rsidP="00D23937">
      <w:pPr>
        <w:ind w:firstLine="0"/>
        <w:rPr>
          <w:i/>
        </w:rPr>
      </w:pPr>
      <w:r>
        <w:rPr>
          <w:i/>
        </w:rPr>
        <w:t>Date of Publication: 13</w:t>
      </w:r>
      <w:r w:rsidRPr="00D23937">
        <w:rPr>
          <w:i/>
          <w:vertAlign w:val="superscript"/>
        </w:rPr>
        <w:t>th</w:t>
      </w:r>
      <w:r>
        <w:rPr>
          <w:i/>
        </w:rPr>
        <w:t xml:space="preserve"> of March 2019</w:t>
      </w:r>
      <w:bookmarkStart w:id="0" w:name="_GoBack"/>
      <w:bookmarkEnd w:id="0"/>
    </w:p>
    <w:p w14:paraId="32F073BD" w14:textId="36C6D891" w:rsidR="008B7832" w:rsidRDefault="008B7832" w:rsidP="00B719DD"/>
    <w:p w14:paraId="056EF43E" w14:textId="0C9C9F88" w:rsidR="00C77AD3" w:rsidRDefault="00C77AD3" w:rsidP="00B719DD"/>
    <w:p w14:paraId="6FA0CFF0" w14:textId="0756187C" w:rsidR="00C77AD3" w:rsidRDefault="00C77AD3" w:rsidP="00B719DD"/>
    <w:p w14:paraId="0CF60EEA" w14:textId="56A6CD85" w:rsidR="00C77AD3" w:rsidRDefault="00C77AD3" w:rsidP="00B719DD"/>
    <w:p w14:paraId="58274F17" w14:textId="77121525" w:rsidR="00C77AD3" w:rsidRDefault="00C77AD3" w:rsidP="00B719DD"/>
    <w:p w14:paraId="0BC22CF2" w14:textId="3343072C" w:rsidR="00C77AD3" w:rsidRDefault="00C77AD3" w:rsidP="00B719DD"/>
    <w:p w14:paraId="2D76F2DC" w14:textId="474FAD86" w:rsidR="00C77AD3" w:rsidRDefault="00C77AD3" w:rsidP="00B719DD"/>
    <w:p w14:paraId="56C0D215" w14:textId="3E4858C1" w:rsidR="00C77AD3" w:rsidRDefault="00C77AD3" w:rsidP="00B719DD"/>
    <w:p w14:paraId="7881B7E1" w14:textId="237835CA" w:rsidR="00C77AD3" w:rsidRDefault="00C77AD3" w:rsidP="00B719DD"/>
    <w:p w14:paraId="55B45462" w14:textId="021610D1" w:rsidR="00C77AD3" w:rsidRDefault="00C77AD3" w:rsidP="00B719DD"/>
    <w:p w14:paraId="238FD3E8" w14:textId="5FC124AD" w:rsidR="00C77AD3" w:rsidRDefault="00C77AD3" w:rsidP="00B719DD"/>
    <w:p w14:paraId="0FA8F6F0" w14:textId="601612DA" w:rsidR="00C77AD3" w:rsidRDefault="00C77AD3" w:rsidP="00B719DD"/>
    <w:p w14:paraId="49DE21D7" w14:textId="69C51D7A" w:rsidR="00C77AD3" w:rsidRDefault="00C77AD3" w:rsidP="00B719DD"/>
    <w:p w14:paraId="4A08D27F" w14:textId="4F8031AB" w:rsidR="00C77AD3" w:rsidRDefault="00C77AD3" w:rsidP="00B719DD"/>
    <w:p w14:paraId="03FE5DAB" w14:textId="505C15DA" w:rsidR="00C77AD3" w:rsidRDefault="00C77AD3" w:rsidP="00B719DD"/>
    <w:p w14:paraId="06067716" w14:textId="77777777" w:rsidR="00450CFE" w:rsidRDefault="00450CFE" w:rsidP="00CC79CA">
      <w:pPr>
        <w:spacing w:line="276" w:lineRule="auto"/>
        <w:ind w:firstLine="0"/>
        <w:jc w:val="left"/>
      </w:pPr>
    </w:p>
    <w:p w14:paraId="421EFCC9" w14:textId="102F6A1C" w:rsidR="00C77AD3" w:rsidRDefault="00C77AD3" w:rsidP="00CC79CA">
      <w:pPr>
        <w:spacing w:line="276" w:lineRule="auto"/>
        <w:ind w:firstLine="0"/>
        <w:jc w:val="left"/>
        <w:rPr>
          <w:sz w:val="28"/>
          <w:u w:val="single"/>
        </w:rPr>
      </w:pPr>
      <w:r w:rsidRPr="00C77AD3">
        <w:rPr>
          <w:sz w:val="28"/>
          <w:u w:val="single"/>
        </w:rPr>
        <w:t>Bibliography</w:t>
      </w:r>
    </w:p>
    <w:p w14:paraId="485E9A8C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Alchon</w:t>
      </w:r>
      <w:proofErr w:type="spellEnd"/>
      <w:r>
        <w:t xml:space="preserve">, Suzanne Austin. </w:t>
      </w:r>
      <w:r w:rsidRPr="007B2DD4">
        <w:rPr>
          <w:i/>
        </w:rPr>
        <w:t>A pest in the land: new world epidemics in a global perspective</w:t>
      </w:r>
      <w:r>
        <w:t>. Albuquerque: University of New Mexico Press, 2003.</w:t>
      </w:r>
    </w:p>
    <w:p w14:paraId="705BD87E" w14:textId="77777777" w:rsidR="00CC79CA" w:rsidRDefault="00CC79CA" w:rsidP="00CC79CA">
      <w:pPr>
        <w:spacing w:line="276" w:lineRule="auto"/>
        <w:ind w:firstLine="0"/>
        <w:jc w:val="left"/>
      </w:pPr>
      <w:r>
        <w:t xml:space="preserve">Anonymous. ““All the Khan’s Horses”.” </w:t>
      </w:r>
      <w:r w:rsidRPr="003B0EEE">
        <w:rPr>
          <w:i/>
        </w:rPr>
        <w:t>Natural History</w:t>
      </w:r>
      <w:r>
        <w:t xml:space="preserve"> 103 (1994).</w:t>
      </w:r>
    </w:p>
    <w:p w14:paraId="0E8D4406" w14:textId="77777777" w:rsidR="00CC79CA" w:rsidRDefault="00CC79CA" w:rsidP="00CC79CA">
      <w:pPr>
        <w:spacing w:line="276" w:lineRule="auto"/>
        <w:ind w:firstLine="0"/>
        <w:jc w:val="left"/>
      </w:pPr>
      <w:r>
        <w:t xml:space="preserve">Baudrillard, Jean. </w:t>
      </w:r>
      <w:r w:rsidRPr="00A15082">
        <w:rPr>
          <w:i/>
        </w:rPr>
        <w:t>The Mirror of Production</w:t>
      </w:r>
      <w:r>
        <w:t>. St. Louis: Telos Press, 1975.</w:t>
      </w:r>
    </w:p>
    <w:p w14:paraId="5C776388" w14:textId="77777777" w:rsidR="00CC79CA" w:rsidRDefault="00CC79CA" w:rsidP="00CC79CA">
      <w:pPr>
        <w:spacing w:line="276" w:lineRule="auto"/>
        <w:ind w:firstLine="0"/>
        <w:jc w:val="left"/>
      </w:pPr>
      <w:r>
        <w:t xml:space="preserve">BBC, “Elephants discover an ancestor's bones.” Accessed 21st December 2018, </w:t>
      </w:r>
      <w:r w:rsidRPr="00C16F8E">
        <w:t>https://www.bbc.co.uk/programmes/p02cv198</w:t>
      </w:r>
      <w:r>
        <w:t>.</w:t>
      </w:r>
    </w:p>
    <w:p w14:paraId="6B3251F0" w14:textId="77777777" w:rsidR="00CC79CA" w:rsidRDefault="00CC79CA" w:rsidP="00CC79CA">
      <w:pPr>
        <w:spacing w:line="276" w:lineRule="auto"/>
        <w:ind w:firstLine="0"/>
        <w:jc w:val="left"/>
      </w:pPr>
      <w:r>
        <w:t xml:space="preserve">Cohen, Myron S. "The spread, treatment, and prevention of HIV: evolution of a global pandemic." </w:t>
      </w:r>
      <w:r w:rsidRPr="00EB0125">
        <w:rPr>
          <w:i/>
        </w:rPr>
        <w:t>The Journal of Clinical Investigation</w:t>
      </w:r>
      <w:r>
        <w:t xml:space="preserve"> 118 (2008).</w:t>
      </w:r>
    </w:p>
    <w:p w14:paraId="047E55DC" w14:textId="77777777" w:rsidR="00CC79CA" w:rsidRDefault="00CC79CA" w:rsidP="00CC79CA">
      <w:pPr>
        <w:spacing w:line="276" w:lineRule="auto"/>
        <w:ind w:firstLine="0"/>
        <w:jc w:val="left"/>
      </w:pPr>
      <w:r>
        <w:t xml:space="preserve">Cook, Noble David. </w:t>
      </w:r>
      <w:r w:rsidRPr="007B2DD4">
        <w:rPr>
          <w:i/>
        </w:rPr>
        <w:t>Demographic Collapse, Indian Peru, 1520-1620</w:t>
      </w:r>
      <w:r>
        <w:rPr>
          <w:i/>
        </w:rPr>
        <w:t>.</w:t>
      </w:r>
      <w:r>
        <w:t xml:space="preserve"> Cambridge; New York: Cambridge University Press, 1981.</w:t>
      </w:r>
    </w:p>
    <w:p w14:paraId="7DB07B29" w14:textId="77777777" w:rsidR="00CC79CA" w:rsidRDefault="00CC79CA" w:rsidP="00CC79CA">
      <w:pPr>
        <w:spacing w:line="276" w:lineRule="auto"/>
        <w:ind w:firstLine="0"/>
        <w:jc w:val="left"/>
      </w:pPr>
      <w:r>
        <w:t xml:space="preserve">Coward, Martin. "Against Anthropocentrism: The Destruction of the Built Environment as a Distinct Form of Political Violence." </w:t>
      </w:r>
      <w:r w:rsidRPr="00970A21">
        <w:rPr>
          <w:i/>
        </w:rPr>
        <w:t>Review of International Studies</w:t>
      </w:r>
      <w:r>
        <w:t xml:space="preserve"> 32 (2006).</w:t>
      </w:r>
    </w:p>
    <w:p w14:paraId="7671D478" w14:textId="77777777" w:rsidR="00CC79CA" w:rsidRDefault="00CC79CA" w:rsidP="00CC79CA">
      <w:pPr>
        <w:spacing w:line="276" w:lineRule="auto"/>
        <w:ind w:firstLine="0"/>
        <w:jc w:val="left"/>
      </w:pPr>
      <w:r>
        <w:t xml:space="preserve">Crosby, Alfred W. </w:t>
      </w:r>
      <w:r w:rsidRPr="00CC1D58">
        <w:rPr>
          <w:i/>
        </w:rPr>
        <w:t>Ecological Imperialism: The Biological Expansion of Europe, 900-1900</w:t>
      </w:r>
      <w:r>
        <w:t>. Cambridge; New York: Cambridge University Press, 2004.</w:t>
      </w:r>
    </w:p>
    <w:p w14:paraId="07F0F41C" w14:textId="77777777" w:rsidR="00CC79CA" w:rsidRDefault="00CC79CA" w:rsidP="00CC79CA">
      <w:pPr>
        <w:spacing w:line="276" w:lineRule="auto"/>
        <w:ind w:firstLine="0"/>
        <w:jc w:val="left"/>
      </w:pPr>
      <w:r>
        <w:t xml:space="preserve">Crosby, Alfred W. </w:t>
      </w:r>
      <w:r w:rsidRPr="00CC1D58">
        <w:rPr>
          <w:i/>
        </w:rPr>
        <w:t>The Columbian Exchange: Biological and Cultural Consequences of 1492</w:t>
      </w:r>
      <w:r>
        <w:rPr>
          <w:i/>
        </w:rPr>
        <w:t>.</w:t>
      </w:r>
      <w:r>
        <w:t xml:space="preserve"> Westport: Praeger, 2003. </w:t>
      </w:r>
    </w:p>
    <w:p w14:paraId="41D19B08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Domańska</w:t>
      </w:r>
      <w:proofErr w:type="spellEnd"/>
      <w:r>
        <w:t xml:space="preserve">, </w:t>
      </w:r>
      <w:proofErr w:type="spellStart"/>
      <w:r>
        <w:t>Ewa</w:t>
      </w:r>
      <w:proofErr w:type="spellEnd"/>
      <w:r>
        <w:t xml:space="preserve">. “Animal History.” In </w:t>
      </w:r>
      <w:proofErr w:type="gramStart"/>
      <w:r w:rsidRPr="001A1740">
        <w:rPr>
          <w:i/>
        </w:rPr>
        <w:t>The</w:t>
      </w:r>
      <w:proofErr w:type="gramEnd"/>
      <w:r w:rsidRPr="001A1740">
        <w:rPr>
          <w:i/>
        </w:rPr>
        <w:t xml:space="preserve"> Historical Animal</w:t>
      </w:r>
      <w:r>
        <w:t>, edited by Susan Nance. New York: Syracuse University Press, 2015.</w:t>
      </w:r>
    </w:p>
    <w:p w14:paraId="213558FA" w14:textId="77777777" w:rsidR="00CC79CA" w:rsidRDefault="00CC79CA" w:rsidP="00CC79CA">
      <w:pPr>
        <w:spacing w:line="276" w:lineRule="auto"/>
        <w:ind w:firstLine="0"/>
        <w:jc w:val="left"/>
      </w:pPr>
      <w:r>
        <w:t xml:space="preserve">Foltz, Richard C. "Does Nature Have Historical Agency? World History, Environmental History, and How Historians Can Help Save the Planet." </w:t>
      </w:r>
      <w:r w:rsidRPr="00B73A4B">
        <w:rPr>
          <w:i/>
        </w:rPr>
        <w:t>History Teacher</w:t>
      </w:r>
      <w:r>
        <w:t xml:space="preserve"> 37 (2003).</w:t>
      </w:r>
    </w:p>
    <w:p w14:paraId="16A324D9" w14:textId="77777777" w:rsidR="00CC79CA" w:rsidRDefault="00CC79CA" w:rsidP="00CC79CA">
      <w:pPr>
        <w:spacing w:line="276" w:lineRule="auto"/>
        <w:ind w:firstLine="0"/>
        <w:jc w:val="left"/>
      </w:pPr>
      <w:r>
        <w:t xml:space="preserve">Harris, Marvin. </w:t>
      </w:r>
      <w:r w:rsidRPr="00813981">
        <w:rPr>
          <w:i/>
        </w:rPr>
        <w:t>Food and Evolution: Towards a Theory of Human Food Habits</w:t>
      </w:r>
      <w:r>
        <w:t>. Philadelphia: Temple University Press, 1987.</w:t>
      </w:r>
    </w:p>
    <w:p w14:paraId="0BC94AE3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Heer</w:t>
      </w:r>
      <w:proofErr w:type="spellEnd"/>
      <w:r>
        <w:t xml:space="preserve">, David M., Murray </w:t>
      </w:r>
      <w:proofErr w:type="spellStart"/>
      <w:r>
        <w:t>Feshbach</w:t>
      </w:r>
      <w:proofErr w:type="spellEnd"/>
      <w:r>
        <w:t xml:space="preserve">, and Alfred Friendly. "Ecocide in the USSR: Health and Nature Under Siege." </w:t>
      </w:r>
      <w:r w:rsidRPr="007736EE">
        <w:rPr>
          <w:i/>
        </w:rPr>
        <w:t>Population and Development Review</w:t>
      </w:r>
      <w:r>
        <w:t xml:space="preserve"> 18 (1992).</w:t>
      </w:r>
    </w:p>
    <w:p w14:paraId="444AA6D4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Heissig</w:t>
      </w:r>
      <w:proofErr w:type="spellEnd"/>
      <w:r>
        <w:t xml:space="preserve">, Walther. </w:t>
      </w:r>
      <w:r w:rsidRPr="00C062F1">
        <w:rPr>
          <w:i/>
        </w:rPr>
        <w:t>The Religions of Mongolia</w:t>
      </w:r>
      <w:r>
        <w:t>. Berkeley: University of California Press, 1980.</w:t>
      </w:r>
    </w:p>
    <w:p w14:paraId="7EEEEDFA" w14:textId="77777777" w:rsidR="00CC79CA" w:rsidRDefault="00CC79CA" w:rsidP="00CC79CA">
      <w:pPr>
        <w:spacing w:line="276" w:lineRule="auto"/>
        <w:ind w:firstLine="0"/>
        <w:jc w:val="left"/>
      </w:pPr>
      <w:r>
        <w:t>Janssens, Luc. "A new look at an old dog: Bonn-</w:t>
      </w:r>
      <w:proofErr w:type="spellStart"/>
      <w:r>
        <w:t>Oberkassel</w:t>
      </w:r>
      <w:proofErr w:type="spellEnd"/>
      <w:r>
        <w:t xml:space="preserve"> reconsidered." </w:t>
      </w:r>
      <w:r w:rsidRPr="00CB31FC">
        <w:rPr>
          <w:i/>
        </w:rPr>
        <w:t xml:space="preserve">Journal of Archaeological Science </w:t>
      </w:r>
      <w:r>
        <w:t xml:space="preserve">92 (2018).  </w:t>
      </w:r>
    </w:p>
    <w:p w14:paraId="2F2C7D4B" w14:textId="77777777" w:rsidR="00CC79CA" w:rsidRDefault="00CC79CA" w:rsidP="00CC79CA">
      <w:pPr>
        <w:spacing w:line="276" w:lineRule="auto"/>
        <w:ind w:firstLine="0"/>
        <w:jc w:val="left"/>
      </w:pPr>
      <w:r>
        <w:t xml:space="preserve">King, Barbara J. "When Animals Mourn." </w:t>
      </w:r>
      <w:r w:rsidRPr="00C16F8E">
        <w:rPr>
          <w:i/>
        </w:rPr>
        <w:t>Scientific American</w:t>
      </w:r>
      <w:r>
        <w:t xml:space="preserve"> 309 (2013). </w:t>
      </w:r>
    </w:p>
    <w:p w14:paraId="58CF6842" w14:textId="77777777" w:rsidR="00CC79CA" w:rsidRDefault="00CC79CA" w:rsidP="00CC79CA">
      <w:pPr>
        <w:spacing w:line="276" w:lineRule="auto"/>
        <w:ind w:firstLine="0"/>
        <w:jc w:val="left"/>
      </w:pPr>
      <w:r>
        <w:lastRenderedPageBreak/>
        <w:t xml:space="preserve">Louis Lorenzo. “History in the making: How the Past is Made.” Accessed 27th December 2018. https://www.louislorenzo.com/history-archive/2017/9/9/history-in-the-making-how-the-past-is-made. </w:t>
      </w:r>
    </w:p>
    <w:p w14:paraId="27DF86CB" w14:textId="77777777" w:rsidR="00CC79CA" w:rsidRDefault="00CC79CA" w:rsidP="00CC79CA">
      <w:pPr>
        <w:spacing w:line="276" w:lineRule="auto"/>
        <w:ind w:firstLine="0"/>
        <w:jc w:val="left"/>
      </w:pPr>
      <w:r>
        <w:t xml:space="preserve">Marshall Michael. "Bereaved Animals Grieve – If Their Lifestyle Allows It." </w:t>
      </w:r>
      <w:r w:rsidRPr="00C16F8E">
        <w:rPr>
          <w:i/>
        </w:rPr>
        <w:t>New Scientist</w:t>
      </w:r>
      <w:r>
        <w:t xml:space="preserve"> 208 (2010).</w:t>
      </w:r>
    </w:p>
    <w:p w14:paraId="4542D2EB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McComb</w:t>
      </w:r>
      <w:proofErr w:type="spellEnd"/>
      <w:r>
        <w:t xml:space="preserve">, Karen, Lucy Baker, and Cynthia Moss. "African Elephants Show High Levels of Interest in the Skulls and Ivory of Their Own Species." </w:t>
      </w:r>
      <w:r w:rsidRPr="00FD553D">
        <w:rPr>
          <w:i/>
        </w:rPr>
        <w:t>Biology Letters</w:t>
      </w:r>
      <w:r>
        <w:t xml:space="preserve"> 2 (2006).</w:t>
      </w:r>
    </w:p>
    <w:p w14:paraId="2FA24B8D" w14:textId="77777777" w:rsidR="00CC79CA" w:rsidRDefault="00CC79CA" w:rsidP="00CC79CA">
      <w:pPr>
        <w:spacing w:line="276" w:lineRule="auto"/>
        <w:ind w:firstLine="0"/>
        <w:jc w:val="left"/>
      </w:pPr>
      <w:r>
        <w:t xml:space="preserve">McNeill, John Robert. </w:t>
      </w:r>
      <w:r w:rsidRPr="00574D9A">
        <w:rPr>
          <w:i/>
        </w:rPr>
        <w:t>Rethinking Environmental History: World-system History and Global Environmental Change</w:t>
      </w:r>
      <w:r>
        <w:t xml:space="preserve">. Lanham: </w:t>
      </w:r>
      <w:proofErr w:type="spellStart"/>
      <w:r>
        <w:t>AltaMira</w:t>
      </w:r>
      <w:proofErr w:type="spellEnd"/>
      <w:r>
        <w:t xml:space="preserve"> Press, 2007.</w:t>
      </w:r>
    </w:p>
    <w:p w14:paraId="00393353" w14:textId="77777777" w:rsidR="00CC79CA" w:rsidRDefault="00CC79CA" w:rsidP="00CC79CA">
      <w:pPr>
        <w:spacing w:line="276" w:lineRule="auto"/>
        <w:ind w:firstLine="0"/>
        <w:jc w:val="left"/>
      </w:pPr>
      <w:r>
        <w:t xml:space="preserve">Orr, David W. </w:t>
      </w:r>
      <w:r w:rsidRPr="00033C6A">
        <w:rPr>
          <w:i/>
        </w:rPr>
        <w:t>Ecological Literacy: Education and the Transition to a Postmodern World</w:t>
      </w:r>
      <w:r>
        <w:t>. Albany: State University of New York Press, 1992.</w:t>
      </w:r>
    </w:p>
    <w:p w14:paraId="2D729520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Pluskowski</w:t>
      </w:r>
      <w:proofErr w:type="spellEnd"/>
      <w:r>
        <w:t xml:space="preserve">, Aleksander. </w:t>
      </w:r>
      <w:r w:rsidRPr="00447B64">
        <w:rPr>
          <w:i/>
        </w:rPr>
        <w:t xml:space="preserve">Just Skin and </w:t>
      </w:r>
      <w:proofErr w:type="gramStart"/>
      <w:r w:rsidRPr="00447B64">
        <w:rPr>
          <w:i/>
        </w:rPr>
        <w:t>Bones?:</w:t>
      </w:r>
      <w:proofErr w:type="gramEnd"/>
      <w:r w:rsidRPr="00447B64">
        <w:rPr>
          <w:i/>
        </w:rPr>
        <w:t xml:space="preserve"> New Perspectives on Human-animal Relations in the Historical past</w:t>
      </w:r>
      <w:r>
        <w:t xml:space="preserve">. Oxford: </w:t>
      </w:r>
      <w:proofErr w:type="spellStart"/>
      <w:r>
        <w:t>Archaeopress</w:t>
      </w:r>
      <w:proofErr w:type="spellEnd"/>
      <w:r>
        <w:t>, 2005.</w:t>
      </w:r>
    </w:p>
    <w:p w14:paraId="1FCFB948" w14:textId="77777777" w:rsidR="00CC79CA" w:rsidRDefault="00CC79CA" w:rsidP="00CC79CA">
      <w:pPr>
        <w:spacing w:line="276" w:lineRule="auto"/>
        <w:ind w:firstLine="0"/>
        <w:jc w:val="left"/>
      </w:pPr>
      <w:r>
        <w:t xml:space="preserve">Pollan, Michael. </w:t>
      </w:r>
      <w:r w:rsidRPr="00CB31FC">
        <w:rPr>
          <w:i/>
        </w:rPr>
        <w:t>The Botany of Desire: A Plant's-Eye View of the World</w:t>
      </w:r>
      <w:r>
        <w:t>. New York: Random House, 2001.</w:t>
      </w:r>
    </w:p>
    <w:p w14:paraId="7F03BA0C" w14:textId="77777777" w:rsidR="00CC79CA" w:rsidRDefault="00CC79CA" w:rsidP="00CC79CA">
      <w:pPr>
        <w:spacing w:line="276" w:lineRule="auto"/>
        <w:ind w:firstLine="0"/>
        <w:jc w:val="left"/>
      </w:pPr>
      <w:r>
        <w:t xml:space="preserve">Ponting, Clive. </w:t>
      </w:r>
      <w:r w:rsidRPr="00A15082">
        <w:rPr>
          <w:i/>
        </w:rPr>
        <w:t>World History: A New Perspective</w:t>
      </w:r>
      <w:r>
        <w:rPr>
          <w:i/>
        </w:rPr>
        <w:t>.</w:t>
      </w:r>
      <w:r>
        <w:t xml:space="preserve"> London: </w:t>
      </w:r>
      <w:proofErr w:type="spellStart"/>
      <w:r>
        <w:t>Chatto</w:t>
      </w:r>
      <w:proofErr w:type="spellEnd"/>
      <w:r>
        <w:t xml:space="preserve"> &amp; </w:t>
      </w:r>
      <w:proofErr w:type="spellStart"/>
      <w:r>
        <w:t>Windus</w:t>
      </w:r>
      <w:proofErr w:type="spellEnd"/>
      <w:r>
        <w:t>, 2000.</w:t>
      </w:r>
    </w:p>
    <w:p w14:paraId="4D0555B8" w14:textId="77777777" w:rsidR="00CC79CA" w:rsidRPr="00C77AD3" w:rsidRDefault="00CC79CA" w:rsidP="00CC79CA">
      <w:pPr>
        <w:spacing w:line="276" w:lineRule="auto"/>
        <w:ind w:firstLine="0"/>
        <w:jc w:val="left"/>
      </w:pPr>
      <w:r>
        <w:t xml:space="preserve">Pooley-Ebert, Andria. “Species Agency: A Comparative Study of Horse–Human Relationships in Chicago and Rural Illinois.” In </w:t>
      </w:r>
      <w:proofErr w:type="gramStart"/>
      <w:r w:rsidRPr="001A1740">
        <w:rPr>
          <w:i/>
        </w:rPr>
        <w:t>The</w:t>
      </w:r>
      <w:proofErr w:type="gramEnd"/>
      <w:r w:rsidRPr="001A1740">
        <w:rPr>
          <w:i/>
        </w:rPr>
        <w:t xml:space="preserve"> Historical Animal</w:t>
      </w:r>
      <w:r>
        <w:t>, edited by Susan Nance. New York: Syracuse University Press, 2015.</w:t>
      </w:r>
    </w:p>
    <w:p w14:paraId="60B65B51" w14:textId="77777777" w:rsidR="00CC79CA" w:rsidRDefault="00CC79CA" w:rsidP="00CC79CA">
      <w:pPr>
        <w:spacing w:line="276" w:lineRule="auto"/>
        <w:ind w:firstLine="0"/>
        <w:jc w:val="left"/>
      </w:pPr>
      <w:r>
        <w:t xml:space="preserve">Rappaport, Roy A. “The Flow of Energy in Agricultural Society.” </w:t>
      </w:r>
      <w:r w:rsidRPr="00C77AD3">
        <w:rPr>
          <w:i/>
        </w:rPr>
        <w:t>Scientific American</w:t>
      </w:r>
      <w:r>
        <w:t xml:space="preserve"> 224 (1971).</w:t>
      </w:r>
    </w:p>
    <w:p w14:paraId="4EDA2CB5" w14:textId="77777777" w:rsidR="00CC79CA" w:rsidRDefault="00CC79CA" w:rsidP="00CC79CA">
      <w:pPr>
        <w:spacing w:line="276" w:lineRule="auto"/>
        <w:ind w:firstLine="0"/>
        <w:jc w:val="left"/>
      </w:pPr>
      <w:r>
        <w:t xml:space="preserve">Rees, Amanda. "Animal Agents? Historiography, Theory and the History of Science in the Anthropocene." </w:t>
      </w:r>
      <w:r w:rsidRPr="0002587C">
        <w:rPr>
          <w:i/>
        </w:rPr>
        <w:t>BJHS Themes</w:t>
      </w:r>
      <w:r>
        <w:t xml:space="preserve"> 2 (2017).</w:t>
      </w:r>
    </w:p>
    <w:p w14:paraId="22F20661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Rindos</w:t>
      </w:r>
      <w:proofErr w:type="spellEnd"/>
      <w:r>
        <w:t xml:space="preserve">, David. </w:t>
      </w:r>
      <w:r w:rsidRPr="003B0EEE">
        <w:rPr>
          <w:i/>
        </w:rPr>
        <w:t>The Origins of Agriculture: An Evolutionary Perspective</w:t>
      </w:r>
      <w:r>
        <w:t>. Orlando: Academic Press, 1984.</w:t>
      </w:r>
    </w:p>
    <w:p w14:paraId="39EB7CEC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Seckinelgin</w:t>
      </w:r>
      <w:proofErr w:type="spellEnd"/>
      <w:r>
        <w:t xml:space="preserve">, </w:t>
      </w:r>
      <w:proofErr w:type="spellStart"/>
      <w:r>
        <w:t>Hakan</w:t>
      </w:r>
      <w:proofErr w:type="spellEnd"/>
      <w:r>
        <w:t xml:space="preserve">. </w:t>
      </w:r>
      <w:r w:rsidRPr="00970A21">
        <w:rPr>
          <w:i/>
        </w:rPr>
        <w:t>The Environment and International Politics</w:t>
      </w:r>
      <w:r>
        <w:t>. Oxford: Taylor and Francis, 2005.</w:t>
      </w:r>
    </w:p>
    <w:p w14:paraId="1A2440BB" w14:textId="77777777" w:rsidR="00CC79CA" w:rsidRDefault="00CC79CA" w:rsidP="00CC79CA">
      <w:pPr>
        <w:spacing w:line="276" w:lineRule="auto"/>
        <w:ind w:firstLine="0"/>
        <w:jc w:val="left"/>
      </w:pPr>
      <w:r>
        <w:t xml:space="preserve">Sewell, William H. "A Theory of Structure: Duality, Agency, and Transformation." </w:t>
      </w:r>
      <w:r w:rsidRPr="008C0F64">
        <w:rPr>
          <w:i/>
        </w:rPr>
        <w:t>American Journal of Sociology</w:t>
      </w:r>
      <w:r>
        <w:t xml:space="preserve"> 98 (1992).</w:t>
      </w:r>
    </w:p>
    <w:p w14:paraId="7BD3F4FC" w14:textId="77777777" w:rsidR="00CC79CA" w:rsidRDefault="00CC79CA" w:rsidP="00CC79CA">
      <w:pPr>
        <w:spacing w:line="276" w:lineRule="auto"/>
        <w:ind w:firstLine="0"/>
        <w:jc w:val="left"/>
      </w:pPr>
      <w:r>
        <w:t xml:space="preserve">Steinberg, Ted. "Down to Earth: Nature, Agency, and Power in History." </w:t>
      </w:r>
      <w:r w:rsidRPr="00C202C7">
        <w:rPr>
          <w:i/>
        </w:rPr>
        <w:t>The American Historical Review</w:t>
      </w:r>
      <w:r>
        <w:t xml:space="preserve"> 107 (2002).</w:t>
      </w:r>
    </w:p>
    <w:p w14:paraId="0D6A6A73" w14:textId="77777777" w:rsidR="00CC79CA" w:rsidRDefault="00CC79CA" w:rsidP="00CC79CA">
      <w:pPr>
        <w:spacing w:line="276" w:lineRule="auto"/>
        <w:ind w:firstLine="0"/>
        <w:jc w:val="left"/>
      </w:pPr>
      <w:r>
        <w:t xml:space="preserve">Taubenberger, Jeffery K. "1918 Influenza: The Mother of All Pandemics." </w:t>
      </w:r>
      <w:r w:rsidRPr="009C087F">
        <w:rPr>
          <w:i/>
        </w:rPr>
        <w:t>Emerging Infectious Diseases</w:t>
      </w:r>
      <w:r>
        <w:t xml:space="preserve"> 12 (2006).</w:t>
      </w:r>
    </w:p>
    <w:p w14:paraId="46827DD7" w14:textId="77777777" w:rsidR="00CC79CA" w:rsidRDefault="00CC79CA" w:rsidP="00CC79CA">
      <w:pPr>
        <w:spacing w:line="276" w:lineRule="auto"/>
        <w:ind w:firstLine="0"/>
        <w:jc w:val="left"/>
      </w:pPr>
      <w:proofErr w:type="spellStart"/>
      <w:r>
        <w:t>Worster</w:t>
      </w:r>
      <w:proofErr w:type="spellEnd"/>
      <w:r>
        <w:t xml:space="preserve">, Donald. </w:t>
      </w:r>
      <w:r w:rsidRPr="00C77A92">
        <w:rPr>
          <w:i/>
        </w:rPr>
        <w:t>The Wealth of Nature</w:t>
      </w:r>
      <w:r>
        <w:t>. New York: Oxford University Press, 1993.</w:t>
      </w:r>
    </w:p>
    <w:sectPr w:rsidR="00CC79CA" w:rsidSect="001668EC">
      <w:head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15BD7A" w14:textId="77777777" w:rsidR="00395746" w:rsidRDefault="00395746" w:rsidP="001668EC">
      <w:pPr>
        <w:spacing w:after="0" w:line="240" w:lineRule="auto"/>
      </w:pPr>
      <w:r>
        <w:separator/>
      </w:r>
    </w:p>
  </w:endnote>
  <w:endnote w:type="continuationSeparator" w:id="0">
    <w:p w14:paraId="4E7542B0" w14:textId="77777777" w:rsidR="00395746" w:rsidRDefault="00395746" w:rsidP="00166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D6B67" w14:textId="77777777" w:rsidR="00395746" w:rsidRDefault="00395746" w:rsidP="001668EC">
      <w:pPr>
        <w:spacing w:after="0" w:line="240" w:lineRule="auto"/>
      </w:pPr>
      <w:r>
        <w:separator/>
      </w:r>
    </w:p>
  </w:footnote>
  <w:footnote w:type="continuationSeparator" w:id="0">
    <w:p w14:paraId="09C04F5A" w14:textId="77777777" w:rsidR="00395746" w:rsidRDefault="00395746" w:rsidP="001668EC">
      <w:pPr>
        <w:spacing w:after="0" w:line="240" w:lineRule="auto"/>
      </w:pPr>
      <w:r>
        <w:continuationSeparator/>
      </w:r>
    </w:p>
  </w:footnote>
  <w:footnote w:id="1">
    <w:p w14:paraId="696740FB" w14:textId="79C8665F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“</w:t>
      </w:r>
      <w:r w:rsidRPr="00F52477">
        <w:t>History in the making: How the Past is Made</w:t>
      </w:r>
      <w:r>
        <w:t>,” Louis Lorenzo, accessed 27</w:t>
      </w:r>
      <w:r w:rsidRPr="00F52477">
        <w:rPr>
          <w:vertAlign w:val="superscript"/>
        </w:rPr>
        <w:t>th</w:t>
      </w:r>
      <w:r>
        <w:t xml:space="preserve"> December 2018, </w:t>
      </w:r>
      <w:r w:rsidRPr="00F52477">
        <w:t>https://www.louislorenzo.com/history-archive/2017/9/9/history-in-the-making-how-the-past-is-made</w:t>
      </w:r>
      <w:r>
        <w:t xml:space="preserve">. </w:t>
      </w:r>
    </w:p>
  </w:footnote>
  <w:footnote w:id="2">
    <w:p w14:paraId="627AE798" w14:textId="7B41EC5C" w:rsidR="008309E6" w:rsidRPr="00B31F9E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Roy A. Rappaport, “The Flow of Energy in Agricultural Society,” </w:t>
      </w:r>
      <w:r>
        <w:rPr>
          <w:i/>
        </w:rPr>
        <w:t xml:space="preserve">Scientific American </w:t>
      </w:r>
      <w:r>
        <w:t>224 (1971): 80.</w:t>
      </w:r>
    </w:p>
  </w:footnote>
  <w:footnote w:id="3">
    <w:p w14:paraId="79DE3A48" w14:textId="074503BF" w:rsidR="008309E6" w:rsidRPr="000074EB" w:rsidRDefault="008309E6" w:rsidP="00CC79CA">
      <w:pPr>
        <w:pStyle w:val="FootnoteText"/>
        <w:ind w:firstLine="0"/>
        <w:jc w:val="left"/>
        <w:rPr>
          <w:i/>
        </w:rPr>
      </w:pPr>
      <w:r>
        <w:rPr>
          <w:rStyle w:val="FootnoteReference"/>
        </w:rPr>
        <w:footnoteRef/>
      </w:r>
      <w:r>
        <w:rPr>
          <w:rStyle w:val="HTMLCite"/>
        </w:rPr>
        <w:t xml:space="preserve"> Marvin Harris, Food and Evolution: Towards a Theory of Human Food Habits </w:t>
      </w:r>
      <w:r w:rsidRPr="000074EB">
        <w:rPr>
          <w:rStyle w:val="HTMLCite"/>
          <w:i w:val="0"/>
        </w:rPr>
        <w:t>(Philadelphia: Temple University Press, 1987):</w:t>
      </w:r>
      <w:r>
        <w:rPr>
          <w:rStyle w:val="HTMLCite"/>
          <w:i w:val="0"/>
        </w:rPr>
        <w:t xml:space="preserve"> </w:t>
      </w:r>
      <w:r w:rsidRPr="000074EB">
        <w:rPr>
          <w:rStyle w:val="HTMLCite"/>
          <w:i w:val="0"/>
        </w:rPr>
        <w:t>38.</w:t>
      </w:r>
    </w:p>
  </w:footnote>
  <w:footnote w:id="4">
    <w:p w14:paraId="67650742" w14:textId="3463C464" w:rsidR="008309E6" w:rsidRPr="00235AA4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F216B0">
        <w:t>David</w:t>
      </w:r>
      <w:r>
        <w:t xml:space="preserve"> </w:t>
      </w:r>
      <w:proofErr w:type="spellStart"/>
      <w:r w:rsidRPr="00F216B0">
        <w:t>Rindos</w:t>
      </w:r>
      <w:proofErr w:type="spellEnd"/>
      <w:r>
        <w:t>,</w:t>
      </w:r>
      <w:r w:rsidRPr="00F216B0">
        <w:t xml:space="preserve"> </w:t>
      </w:r>
      <w:r w:rsidRPr="00F216B0">
        <w:rPr>
          <w:i/>
        </w:rPr>
        <w:t xml:space="preserve">The Origins of Agriculture: An Evolutionary Perspective </w:t>
      </w:r>
      <w:r>
        <w:t>(</w:t>
      </w:r>
      <w:r w:rsidRPr="003E0B54">
        <w:t>Orlando</w:t>
      </w:r>
      <w:r w:rsidRPr="00F216B0">
        <w:t>: Academic Press, 1984</w:t>
      </w:r>
      <w:r>
        <w:t>)</w:t>
      </w:r>
      <w:r w:rsidRPr="00F216B0">
        <w:t>.</w:t>
      </w:r>
    </w:p>
  </w:footnote>
  <w:footnote w:id="5">
    <w:p w14:paraId="3BB8DA01" w14:textId="38B14E63" w:rsidR="008309E6" w:rsidRPr="0006512C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Anonymous, ““All the Khan’s Horses”,” </w:t>
      </w:r>
      <w:r>
        <w:rPr>
          <w:i/>
        </w:rPr>
        <w:t>Natural History</w:t>
      </w:r>
      <w:r>
        <w:t xml:space="preserve"> 103 (1994): 48.</w:t>
      </w:r>
    </w:p>
  </w:footnote>
  <w:footnote w:id="6">
    <w:p w14:paraId="7E0336A5" w14:textId="6DB80483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93CD7">
        <w:t>Walther</w:t>
      </w:r>
      <w:r>
        <w:t xml:space="preserve"> </w:t>
      </w:r>
      <w:proofErr w:type="spellStart"/>
      <w:r>
        <w:t>Heissig</w:t>
      </w:r>
      <w:proofErr w:type="spellEnd"/>
      <w:r>
        <w:t>,</w:t>
      </w:r>
      <w:r w:rsidRPr="00593CD7">
        <w:t xml:space="preserve"> </w:t>
      </w:r>
      <w:r w:rsidRPr="00593CD7">
        <w:rPr>
          <w:i/>
        </w:rPr>
        <w:t>The Religions of Mongolia</w:t>
      </w:r>
      <w:r w:rsidRPr="00593CD7">
        <w:t xml:space="preserve"> </w:t>
      </w:r>
      <w:r>
        <w:t>(</w:t>
      </w:r>
      <w:r w:rsidRPr="00593CD7">
        <w:t>Berkeley: University of California Press, 1980</w:t>
      </w:r>
      <w:r>
        <w:t>): 53-54.</w:t>
      </w:r>
    </w:p>
  </w:footnote>
  <w:footnote w:id="7">
    <w:p w14:paraId="4A5013B1" w14:textId="4194903A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In many other places throughout the world also animal sacrifices have been common at funerals; Anglo-Saxon dead were placed in urns carved with the animals they were associated with, giving them a “second body” in death. See: </w:t>
      </w:r>
      <w:r w:rsidRPr="00D461DF">
        <w:t>Aleksander</w:t>
      </w:r>
      <w:r>
        <w:t xml:space="preserve"> </w:t>
      </w:r>
      <w:proofErr w:type="spellStart"/>
      <w:r w:rsidRPr="00D461DF">
        <w:t>Pluskowski</w:t>
      </w:r>
      <w:proofErr w:type="spellEnd"/>
      <w:r>
        <w:t>,</w:t>
      </w:r>
      <w:r w:rsidRPr="00D461DF">
        <w:t xml:space="preserve"> </w:t>
      </w:r>
      <w:r w:rsidRPr="00D461DF">
        <w:rPr>
          <w:i/>
        </w:rPr>
        <w:t xml:space="preserve">Just Skin and </w:t>
      </w:r>
      <w:proofErr w:type="gramStart"/>
      <w:r w:rsidRPr="00D461DF">
        <w:rPr>
          <w:i/>
        </w:rPr>
        <w:t>Bones</w:t>
      </w:r>
      <w:r>
        <w:rPr>
          <w:i/>
        </w:rPr>
        <w:t>?</w:t>
      </w:r>
      <w:r w:rsidRPr="00D461DF">
        <w:rPr>
          <w:i/>
        </w:rPr>
        <w:t>:</w:t>
      </w:r>
      <w:proofErr w:type="gramEnd"/>
      <w:r w:rsidRPr="00D461DF">
        <w:rPr>
          <w:i/>
        </w:rPr>
        <w:t xml:space="preserve"> New Perspectives on Human-animal Relations in the Historical past</w:t>
      </w:r>
      <w:r>
        <w:t xml:space="preserve"> (</w:t>
      </w:r>
      <w:r w:rsidRPr="00D461DF">
        <w:t xml:space="preserve">Oxford: </w:t>
      </w:r>
      <w:proofErr w:type="spellStart"/>
      <w:r w:rsidRPr="00D461DF">
        <w:t>Archaeopress</w:t>
      </w:r>
      <w:proofErr w:type="spellEnd"/>
      <w:r w:rsidRPr="00D461DF">
        <w:t>, 2005</w:t>
      </w:r>
      <w:r>
        <w:t>): 19-20</w:t>
      </w:r>
      <w:r w:rsidRPr="00D461DF">
        <w:t>.</w:t>
      </w:r>
    </w:p>
  </w:footnote>
  <w:footnote w:id="8">
    <w:p w14:paraId="22DA1ADA" w14:textId="4582B908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77DBC">
        <w:t>Jean</w:t>
      </w:r>
      <w:r>
        <w:t xml:space="preserve"> </w:t>
      </w:r>
      <w:r w:rsidRPr="00477DBC">
        <w:t>Baudrillard</w:t>
      </w:r>
      <w:r>
        <w:t>,</w:t>
      </w:r>
      <w:r w:rsidRPr="00477DBC">
        <w:t xml:space="preserve"> </w:t>
      </w:r>
      <w:r w:rsidRPr="00477DBC">
        <w:rPr>
          <w:i/>
        </w:rPr>
        <w:t>The Mirror of Production</w:t>
      </w:r>
      <w:r w:rsidRPr="00477DBC">
        <w:t xml:space="preserve"> </w:t>
      </w:r>
      <w:r>
        <w:t>(</w:t>
      </w:r>
      <w:r w:rsidRPr="00477DBC">
        <w:t>St. Louis: Telos Press, 1975</w:t>
      </w:r>
      <w:r>
        <w:t>): 18</w:t>
      </w:r>
      <w:r w:rsidRPr="00477DBC">
        <w:t>.</w:t>
      </w:r>
    </w:p>
  </w:footnote>
  <w:footnote w:id="9">
    <w:p w14:paraId="05E53F61" w14:textId="7222E3FF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8720E">
        <w:t>Clive</w:t>
      </w:r>
      <w:r>
        <w:t xml:space="preserve"> </w:t>
      </w:r>
      <w:r w:rsidRPr="0048720E">
        <w:t>Ponting</w:t>
      </w:r>
      <w:r>
        <w:t>,</w:t>
      </w:r>
      <w:r w:rsidRPr="0048720E">
        <w:t xml:space="preserve"> </w:t>
      </w:r>
      <w:r w:rsidRPr="0048720E">
        <w:rPr>
          <w:i/>
        </w:rPr>
        <w:t>World History: A New Perspective</w:t>
      </w:r>
      <w:r>
        <w:t xml:space="preserve"> (</w:t>
      </w:r>
      <w:r w:rsidRPr="0048720E">
        <w:t xml:space="preserve">London: </w:t>
      </w:r>
      <w:proofErr w:type="spellStart"/>
      <w:r w:rsidRPr="0048720E">
        <w:t>Chatto</w:t>
      </w:r>
      <w:proofErr w:type="spellEnd"/>
      <w:r w:rsidRPr="0048720E">
        <w:t xml:space="preserve"> &amp; </w:t>
      </w:r>
      <w:proofErr w:type="spellStart"/>
      <w:r w:rsidRPr="0048720E">
        <w:t>Windus</w:t>
      </w:r>
      <w:proofErr w:type="spellEnd"/>
      <w:r>
        <w:t>, 2000): 510.</w:t>
      </w:r>
    </w:p>
  </w:footnote>
  <w:footnote w:id="10">
    <w:p w14:paraId="617A905F" w14:textId="5B78C68F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D41B1">
        <w:t>Richard C.</w:t>
      </w:r>
      <w:r>
        <w:t xml:space="preserve"> Foltz,</w:t>
      </w:r>
      <w:r w:rsidRPr="005D41B1">
        <w:t xml:space="preserve"> "Does Nature Have Historical Agency? World History, Environmental History, and How Historians Can Help Save the Planet</w:t>
      </w:r>
      <w:r>
        <w:t>,</w:t>
      </w:r>
      <w:r w:rsidRPr="005D41B1">
        <w:t xml:space="preserve">" </w:t>
      </w:r>
      <w:r w:rsidRPr="005D41B1">
        <w:rPr>
          <w:i/>
        </w:rPr>
        <w:t>History Teacher</w:t>
      </w:r>
      <w:r w:rsidRPr="005D41B1">
        <w:t xml:space="preserve"> 37 (2003): </w:t>
      </w:r>
      <w:r>
        <w:t>11</w:t>
      </w:r>
      <w:r w:rsidRPr="005D41B1">
        <w:t>.</w:t>
      </w:r>
    </w:p>
  </w:footnote>
  <w:footnote w:id="11">
    <w:p w14:paraId="49352FCD" w14:textId="160EDCD1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C446FF">
        <w:t>Ted</w:t>
      </w:r>
      <w:r>
        <w:t xml:space="preserve"> </w:t>
      </w:r>
      <w:r w:rsidRPr="00C446FF">
        <w:t>Steinberg</w:t>
      </w:r>
      <w:r>
        <w:t>,</w:t>
      </w:r>
      <w:r w:rsidRPr="00C446FF">
        <w:t xml:space="preserve"> "Down to Earth: Nature, Agency, and Power in History</w:t>
      </w:r>
      <w:r>
        <w:t>,</w:t>
      </w:r>
      <w:r w:rsidRPr="00C446FF">
        <w:t xml:space="preserve">" </w:t>
      </w:r>
      <w:r w:rsidRPr="00C446FF">
        <w:rPr>
          <w:i/>
        </w:rPr>
        <w:t>The American Historical Review</w:t>
      </w:r>
      <w:r w:rsidRPr="00C446FF">
        <w:t xml:space="preserve"> 107</w:t>
      </w:r>
      <w:r>
        <w:t xml:space="preserve"> </w:t>
      </w:r>
      <w:r w:rsidRPr="00C446FF">
        <w:t xml:space="preserve">(2002): </w:t>
      </w:r>
      <w:r>
        <w:t>802</w:t>
      </w:r>
      <w:r w:rsidRPr="00C446FF">
        <w:t>.</w:t>
      </w:r>
    </w:p>
  </w:footnote>
  <w:footnote w:id="12">
    <w:p w14:paraId="48BFC2F2" w14:textId="7399BFA8" w:rsidR="008309E6" w:rsidRPr="00FE12A2" w:rsidRDefault="008309E6" w:rsidP="00CC79CA">
      <w:pPr>
        <w:pStyle w:val="FootnoteText"/>
        <w:ind w:firstLine="0"/>
        <w:jc w:val="left"/>
      </w:pPr>
      <w:r w:rsidRPr="00FE12A2">
        <w:rPr>
          <w:rStyle w:val="FootnoteReference"/>
        </w:rPr>
        <w:footnoteRef/>
      </w:r>
      <w:r w:rsidRPr="00FE12A2">
        <w:t xml:space="preserve"> Alfred W. Crosby</w:t>
      </w:r>
      <w:r>
        <w:t>,</w:t>
      </w:r>
      <w:r w:rsidRPr="00FE12A2">
        <w:rPr>
          <w:i/>
        </w:rPr>
        <w:t xml:space="preserve"> The Columbian Exchange: Biological and Cultural Consequences of 1492</w:t>
      </w:r>
      <w:r>
        <w:rPr>
          <w:i/>
        </w:rPr>
        <w:t xml:space="preserve"> </w:t>
      </w:r>
      <w:r w:rsidRPr="00FE12A2">
        <w:t>(Westport.: Praeger, 2003</w:t>
      </w:r>
      <w:r>
        <w:t>)</w:t>
      </w:r>
      <w:r w:rsidRPr="00FE12A2">
        <w:t>.</w:t>
      </w:r>
      <w:r>
        <w:t xml:space="preserve"> Also: </w:t>
      </w:r>
      <w:r w:rsidRPr="00627C4F">
        <w:t>Alfred W.</w:t>
      </w:r>
      <w:r>
        <w:t xml:space="preserve"> </w:t>
      </w:r>
      <w:r w:rsidRPr="00627C4F">
        <w:t>Crosby</w:t>
      </w:r>
      <w:r>
        <w:t>,</w:t>
      </w:r>
      <w:r w:rsidRPr="00627C4F">
        <w:t xml:space="preserve"> </w:t>
      </w:r>
      <w:r w:rsidRPr="00224A25">
        <w:rPr>
          <w:i/>
        </w:rPr>
        <w:t xml:space="preserve">Ecological </w:t>
      </w:r>
      <w:proofErr w:type="gramStart"/>
      <w:r w:rsidRPr="00224A25">
        <w:rPr>
          <w:i/>
        </w:rPr>
        <w:t>Imperialism :</w:t>
      </w:r>
      <w:proofErr w:type="gramEnd"/>
      <w:r w:rsidRPr="00224A25">
        <w:rPr>
          <w:i/>
        </w:rPr>
        <w:t xml:space="preserve"> The Biological Expansion of Europe, 900-1900</w:t>
      </w:r>
      <w:r>
        <w:t xml:space="preserve"> (</w:t>
      </w:r>
      <w:r w:rsidRPr="00627C4F">
        <w:t>Cambridge; New York: Cambridge University Press, 2004</w:t>
      </w:r>
      <w:r>
        <w:t>)</w:t>
      </w:r>
      <w:r w:rsidRPr="00627C4F">
        <w:t>.</w:t>
      </w:r>
    </w:p>
  </w:footnote>
  <w:footnote w:id="13">
    <w:p w14:paraId="4E06D826" w14:textId="7414BE1F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Crosby, </w:t>
      </w:r>
      <w:r>
        <w:rPr>
          <w:i/>
        </w:rPr>
        <w:t>Ecological Imperialism</w:t>
      </w:r>
      <w:r>
        <w:t>, 198.</w:t>
      </w:r>
    </w:p>
  </w:footnote>
  <w:footnote w:id="14">
    <w:p w14:paraId="0AF4D312" w14:textId="40EC44D0" w:rsidR="008309E6" w:rsidRPr="00A479D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E41BA3">
        <w:t>Noble David</w:t>
      </w:r>
      <w:r>
        <w:t xml:space="preserve"> </w:t>
      </w:r>
      <w:r w:rsidRPr="00E41BA3">
        <w:t>Cook</w:t>
      </w:r>
      <w:r>
        <w:t>,</w:t>
      </w:r>
      <w:r w:rsidRPr="00E41BA3">
        <w:t xml:space="preserve"> </w:t>
      </w:r>
      <w:r w:rsidRPr="00E41BA3">
        <w:rPr>
          <w:i/>
        </w:rPr>
        <w:t>Demographic Collapse, Indian Peru, 1520-1620</w:t>
      </w:r>
      <w:r w:rsidRPr="00E41BA3">
        <w:t xml:space="preserve"> </w:t>
      </w:r>
      <w:r>
        <w:t>(</w:t>
      </w:r>
      <w:r w:rsidRPr="00E41BA3">
        <w:t>Cambridge; New York: Cambridge University Press, 1981</w:t>
      </w:r>
      <w:r>
        <w:t>): 116.</w:t>
      </w:r>
    </w:p>
  </w:footnote>
  <w:footnote w:id="15">
    <w:p w14:paraId="7FE948FA" w14:textId="1ECA4E0A" w:rsidR="008309E6" w:rsidRPr="00CB2739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Crosby, </w:t>
      </w:r>
      <w:r>
        <w:rPr>
          <w:i/>
        </w:rPr>
        <w:t>Ecological Imperialism, 198</w:t>
      </w:r>
      <w:r>
        <w:t>.</w:t>
      </w:r>
    </w:p>
  </w:footnote>
  <w:footnote w:id="16">
    <w:p w14:paraId="3F0EBB50" w14:textId="028D5099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790505">
        <w:t xml:space="preserve">Suzanne Austin </w:t>
      </w:r>
      <w:proofErr w:type="spellStart"/>
      <w:r w:rsidRPr="00790505">
        <w:t>Alchon</w:t>
      </w:r>
      <w:proofErr w:type="spellEnd"/>
      <w:r>
        <w:t xml:space="preserve">, </w:t>
      </w:r>
      <w:r w:rsidRPr="00790505">
        <w:rPr>
          <w:i/>
        </w:rPr>
        <w:t>A pest in the land: new world epidemics in a global perspective</w:t>
      </w:r>
      <w:r w:rsidRPr="00790505">
        <w:t xml:space="preserve"> </w:t>
      </w:r>
      <w:r>
        <w:t xml:space="preserve">(Albuquerque: </w:t>
      </w:r>
      <w:r w:rsidRPr="00790505">
        <w:t>University of New Mexico Press</w:t>
      </w:r>
      <w:r>
        <w:t>, 2003):</w:t>
      </w:r>
      <w:r w:rsidRPr="00790505">
        <w:t xml:space="preserve"> 21</w:t>
      </w:r>
      <w:r>
        <w:t>.</w:t>
      </w:r>
    </w:p>
  </w:footnote>
  <w:footnote w:id="17">
    <w:p w14:paraId="67F6FC9F" w14:textId="4A701F2D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D52AF5">
        <w:t>Jeffery K.</w:t>
      </w:r>
      <w:r>
        <w:t xml:space="preserve"> </w:t>
      </w:r>
      <w:r w:rsidRPr="00D52AF5">
        <w:t>Taubenberger</w:t>
      </w:r>
      <w:r>
        <w:t>,</w:t>
      </w:r>
      <w:r w:rsidRPr="00D52AF5">
        <w:t xml:space="preserve"> "1918 Influenza: The Mother of All Pandemics</w:t>
      </w:r>
      <w:r>
        <w:t>,</w:t>
      </w:r>
      <w:r w:rsidRPr="00D52AF5">
        <w:t xml:space="preserve">" </w:t>
      </w:r>
      <w:r w:rsidRPr="00D52AF5">
        <w:rPr>
          <w:i/>
        </w:rPr>
        <w:t>Emerging Infectious Diseases</w:t>
      </w:r>
      <w:r w:rsidRPr="00D52AF5">
        <w:t xml:space="preserve"> 12</w:t>
      </w:r>
      <w:r>
        <w:t xml:space="preserve"> </w:t>
      </w:r>
      <w:r w:rsidRPr="00D52AF5">
        <w:t>(2006): 15.</w:t>
      </w:r>
    </w:p>
  </w:footnote>
  <w:footnote w:id="18">
    <w:p w14:paraId="403687D2" w14:textId="48791FCD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C2611D">
        <w:t>M</w:t>
      </w:r>
      <w:r>
        <w:t xml:space="preserve">yron </w:t>
      </w:r>
      <w:r w:rsidRPr="00C2611D">
        <w:t>S</w:t>
      </w:r>
      <w:r>
        <w:t xml:space="preserve">. </w:t>
      </w:r>
      <w:r w:rsidRPr="00C2611D">
        <w:t>Cohen</w:t>
      </w:r>
      <w:r>
        <w:t xml:space="preserve">, </w:t>
      </w:r>
      <w:r w:rsidRPr="00C2611D">
        <w:t>"The spread, treatment, and prevention of HIV: evolution of a global pandemic</w:t>
      </w:r>
      <w:r>
        <w:t>.</w:t>
      </w:r>
      <w:r w:rsidRPr="00C2611D">
        <w:t xml:space="preserve">" </w:t>
      </w:r>
      <w:r w:rsidRPr="00C2611D">
        <w:rPr>
          <w:i/>
        </w:rPr>
        <w:t>The Journal of Clinical Investigation</w:t>
      </w:r>
      <w:r>
        <w:t xml:space="preserve"> </w:t>
      </w:r>
      <w:r w:rsidRPr="00C2611D">
        <w:t>118</w:t>
      </w:r>
      <w:r>
        <w:t xml:space="preserve"> (2008): </w:t>
      </w:r>
      <w:r w:rsidRPr="00C2611D">
        <w:t>1244.</w:t>
      </w:r>
    </w:p>
  </w:footnote>
  <w:footnote w:id="19">
    <w:p w14:paraId="3B459F37" w14:textId="5D4675E7" w:rsidR="008309E6" w:rsidRPr="00AE63F0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0C002D">
        <w:t>John Robert</w:t>
      </w:r>
      <w:r>
        <w:t xml:space="preserve"> </w:t>
      </w:r>
      <w:r w:rsidRPr="000C002D">
        <w:t>McNeill</w:t>
      </w:r>
      <w:r>
        <w:t>,</w:t>
      </w:r>
      <w:r w:rsidRPr="000C002D">
        <w:t xml:space="preserve"> </w:t>
      </w:r>
      <w:r w:rsidRPr="000C002D">
        <w:rPr>
          <w:i/>
        </w:rPr>
        <w:t>Rethinking Environmental History: World-system History and Global Environmental Change</w:t>
      </w:r>
      <w:r>
        <w:rPr>
          <w:i/>
        </w:rPr>
        <w:t xml:space="preserve"> </w:t>
      </w:r>
      <w:r>
        <w:t>(</w:t>
      </w:r>
      <w:r w:rsidRPr="000C002D">
        <w:t xml:space="preserve">Lanham: </w:t>
      </w:r>
      <w:proofErr w:type="spellStart"/>
      <w:r w:rsidRPr="000C002D">
        <w:t>AltaMira</w:t>
      </w:r>
      <w:proofErr w:type="spellEnd"/>
      <w:r w:rsidRPr="000C002D">
        <w:t xml:space="preserve"> Press, 2007</w:t>
      </w:r>
      <w:r>
        <w:t>): 53</w:t>
      </w:r>
      <w:r w:rsidRPr="000C002D">
        <w:t>.</w:t>
      </w:r>
    </w:p>
  </w:footnote>
  <w:footnote w:id="20">
    <w:p w14:paraId="313D81CD" w14:textId="3F1D2DBC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9D3109">
        <w:t>David M.</w:t>
      </w:r>
      <w:r>
        <w:t xml:space="preserve"> </w:t>
      </w:r>
      <w:proofErr w:type="spellStart"/>
      <w:r w:rsidRPr="009D3109">
        <w:t>Heer</w:t>
      </w:r>
      <w:proofErr w:type="spellEnd"/>
      <w:r w:rsidRPr="009D3109">
        <w:t xml:space="preserve">, Murray </w:t>
      </w:r>
      <w:proofErr w:type="spellStart"/>
      <w:r w:rsidRPr="009D3109">
        <w:t>Feshbach</w:t>
      </w:r>
      <w:proofErr w:type="spellEnd"/>
      <w:r w:rsidRPr="009D3109">
        <w:t>, and Alfred Friendly</w:t>
      </w:r>
      <w:r>
        <w:t>,</w:t>
      </w:r>
      <w:r w:rsidRPr="009D3109">
        <w:t xml:space="preserve"> "Ecocide in the USSR: Health and Nature Under Siege</w:t>
      </w:r>
      <w:r>
        <w:t>,</w:t>
      </w:r>
      <w:r w:rsidRPr="009D3109">
        <w:t xml:space="preserve">" </w:t>
      </w:r>
      <w:r w:rsidRPr="009D3109">
        <w:rPr>
          <w:i/>
        </w:rPr>
        <w:t>Population and Development Review</w:t>
      </w:r>
      <w:r w:rsidRPr="009D3109">
        <w:t xml:space="preserve"> 18 (1992): </w:t>
      </w:r>
      <w:r>
        <w:t>10</w:t>
      </w:r>
      <w:r w:rsidRPr="009D3109">
        <w:t>.</w:t>
      </w:r>
    </w:p>
  </w:footnote>
  <w:footnote w:id="21">
    <w:p w14:paraId="1ACE12DE" w14:textId="2AF99F3B" w:rsidR="008309E6" w:rsidRDefault="008309E6" w:rsidP="00F7194C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CE4E2F">
        <w:t>Karen</w:t>
      </w:r>
      <w:r>
        <w:t xml:space="preserve"> </w:t>
      </w:r>
      <w:proofErr w:type="spellStart"/>
      <w:r w:rsidRPr="00CE4E2F">
        <w:t>McComb</w:t>
      </w:r>
      <w:proofErr w:type="spellEnd"/>
      <w:r w:rsidRPr="00CE4E2F">
        <w:t>, Lucy Baker, and Cynthia Moss</w:t>
      </w:r>
      <w:r>
        <w:t>,</w:t>
      </w:r>
      <w:r w:rsidRPr="00CE4E2F">
        <w:t xml:space="preserve"> "African Elephants Show High Levels of Interest in the Skulls and Ivory of Their Own Species</w:t>
      </w:r>
      <w:r>
        <w:t>,</w:t>
      </w:r>
      <w:r w:rsidRPr="00CE4E2F">
        <w:t xml:space="preserve">" </w:t>
      </w:r>
      <w:r w:rsidRPr="00CE4E2F">
        <w:rPr>
          <w:i/>
        </w:rPr>
        <w:t>Biology Letters</w:t>
      </w:r>
      <w:r w:rsidRPr="00CE4E2F">
        <w:t xml:space="preserve"> 2 (2006): 26-28.</w:t>
      </w:r>
      <w:r>
        <w:t xml:space="preserve"> For a visual example see: “</w:t>
      </w:r>
      <w:r w:rsidRPr="00F7194C">
        <w:t>Elephants discover an ancestor's bones</w:t>
      </w:r>
      <w:r>
        <w:t>,” BBC, accessed 21</w:t>
      </w:r>
      <w:r w:rsidRPr="00F7194C">
        <w:rPr>
          <w:vertAlign w:val="superscript"/>
        </w:rPr>
        <w:t>st</w:t>
      </w:r>
      <w:r>
        <w:t xml:space="preserve"> December 2018, </w:t>
      </w:r>
      <w:r w:rsidRPr="00F7194C">
        <w:t>https://www.bbc.co.uk/programmes/p02cv198</w:t>
      </w:r>
      <w:r>
        <w:t>.</w:t>
      </w:r>
    </w:p>
  </w:footnote>
  <w:footnote w:id="22">
    <w:p w14:paraId="5CB440DF" w14:textId="6CB60CD4" w:rsidR="008309E6" w:rsidRDefault="008309E6" w:rsidP="00F7194C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F053FE">
        <w:t>Barbara J. King</w:t>
      </w:r>
      <w:r>
        <w:t xml:space="preserve">, </w:t>
      </w:r>
      <w:r w:rsidRPr="00F053FE">
        <w:t>"When Animals Mourn</w:t>
      </w:r>
      <w:r>
        <w:t>,</w:t>
      </w:r>
      <w:r w:rsidRPr="00F053FE">
        <w:t xml:space="preserve">" </w:t>
      </w:r>
      <w:r w:rsidRPr="00F053FE">
        <w:rPr>
          <w:i/>
        </w:rPr>
        <w:t>Scientific American</w:t>
      </w:r>
      <w:r w:rsidRPr="00F053FE">
        <w:t xml:space="preserve"> 309 (2013): 62.</w:t>
      </w:r>
      <w:r>
        <w:t xml:space="preserve"> Also see: </w:t>
      </w:r>
      <w:r w:rsidRPr="00FB495A">
        <w:t>Michael</w:t>
      </w:r>
      <w:r>
        <w:t xml:space="preserve"> </w:t>
      </w:r>
      <w:r w:rsidRPr="00FB495A">
        <w:t>Marshall</w:t>
      </w:r>
      <w:r>
        <w:t xml:space="preserve">, </w:t>
      </w:r>
      <w:r w:rsidRPr="00FB495A">
        <w:t>"Bereaved Animals Grieve – If Their Lifestyle Allows It</w:t>
      </w:r>
      <w:r>
        <w:t>,</w:t>
      </w:r>
      <w:r w:rsidRPr="00FB495A">
        <w:t xml:space="preserve">" </w:t>
      </w:r>
      <w:r w:rsidRPr="00FB495A">
        <w:rPr>
          <w:i/>
        </w:rPr>
        <w:t>New Scientist</w:t>
      </w:r>
      <w:r w:rsidRPr="00FB495A">
        <w:t xml:space="preserve"> 208 (2010): 12.</w:t>
      </w:r>
    </w:p>
  </w:footnote>
  <w:footnote w:id="23">
    <w:p w14:paraId="387FBB5E" w14:textId="174BD47E" w:rsidR="008309E6" w:rsidRPr="00EB4243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Michael Pollan, </w:t>
      </w:r>
      <w:r w:rsidRPr="00E2424B">
        <w:rPr>
          <w:i/>
        </w:rPr>
        <w:t>The Botany of Desire: A Plant's-Eye View of the World</w:t>
      </w:r>
      <w:r>
        <w:t xml:space="preserve"> (New York: Random House, 2001): XIX.</w:t>
      </w:r>
    </w:p>
  </w:footnote>
  <w:footnote w:id="24">
    <w:p w14:paraId="50D06ABB" w14:textId="1902829F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Except for perhaps our faithful dogs, which have been cooperatively affecting historical events by our side for at least 14,000 years to little appreciation in historical literature. See: </w:t>
      </w:r>
      <w:r w:rsidRPr="002C4FF2">
        <w:t>Luc Janssens</w:t>
      </w:r>
      <w:r>
        <w:t xml:space="preserve">, </w:t>
      </w:r>
      <w:r w:rsidRPr="002C4FF2">
        <w:t>"A new look at an old dog: Bonn-</w:t>
      </w:r>
      <w:proofErr w:type="spellStart"/>
      <w:r w:rsidRPr="002C4FF2">
        <w:t>Oberkassel</w:t>
      </w:r>
      <w:proofErr w:type="spellEnd"/>
      <w:r w:rsidRPr="002C4FF2">
        <w:t xml:space="preserve"> reconsidered</w:t>
      </w:r>
      <w:r>
        <w:t>,</w:t>
      </w:r>
      <w:r w:rsidRPr="002C4FF2">
        <w:t xml:space="preserve">" </w:t>
      </w:r>
      <w:r w:rsidRPr="002C4FF2">
        <w:rPr>
          <w:i/>
        </w:rPr>
        <w:t>Journal of Archaeological Science</w:t>
      </w:r>
      <w:r w:rsidRPr="002C4FF2">
        <w:t xml:space="preserve"> 92</w:t>
      </w:r>
      <w:r>
        <w:t xml:space="preserve"> (2018)</w:t>
      </w:r>
      <w:r w:rsidRPr="002C4FF2">
        <w:t xml:space="preserve">: 126. </w:t>
      </w:r>
      <w:r>
        <w:t xml:space="preserve"> </w:t>
      </w:r>
    </w:p>
  </w:footnote>
  <w:footnote w:id="25">
    <w:p w14:paraId="1D41629A" w14:textId="40596210" w:rsidR="008309E6" w:rsidRPr="008B5F32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Foltz, </w:t>
      </w:r>
      <w:r>
        <w:rPr>
          <w:i/>
        </w:rPr>
        <w:t xml:space="preserve">Does Nature Have Historical </w:t>
      </w:r>
      <w:proofErr w:type="gramStart"/>
      <w:r>
        <w:rPr>
          <w:i/>
        </w:rPr>
        <w:t>Agency?,</w:t>
      </w:r>
      <w:proofErr w:type="gramEnd"/>
      <w:r>
        <w:rPr>
          <w:i/>
        </w:rPr>
        <w:t xml:space="preserve"> </w:t>
      </w:r>
      <w:r>
        <w:t>24.</w:t>
      </w:r>
    </w:p>
  </w:footnote>
  <w:footnote w:id="26">
    <w:p w14:paraId="6AF814FC" w14:textId="3D700244" w:rsidR="008309E6" w:rsidRPr="00A6563D" w:rsidRDefault="008309E6" w:rsidP="00CC79CA">
      <w:pPr>
        <w:pStyle w:val="FootnoteText"/>
        <w:ind w:firstLine="0"/>
        <w:jc w:val="lef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Pr="000313D6">
        <w:t>David W.</w:t>
      </w:r>
      <w:r>
        <w:t xml:space="preserve"> </w:t>
      </w:r>
      <w:r w:rsidRPr="000313D6">
        <w:t>Orr</w:t>
      </w:r>
      <w:r>
        <w:t>,</w:t>
      </w:r>
      <w:r w:rsidRPr="000313D6">
        <w:t xml:space="preserve"> </w:t>
      </w:r>
      <w:r w:rsidRPr="000313D6">
        <w:rPr>
          <w:i/>
        </w:rPr>
        <w:t>Ecological Literacy: Education and the Transition to a Postmodern World</w:t>
      </w:r>
      <w:r>
        <w:t xml:space="preserve"> (</w:t>
      </w:r>
      <w:r w:rsidRPr="000313D6">
        <w:t>Albany: State University of New York Press, 1992</w:t>
      </w:r>
      <w:r>
        <w:t>): X</w:t>
      </w:r>
      <w:r w:rsidRPr="000313D6">
        <w:t>.</w:t>
      </w:r>
    </w:p>
  </w:footnote>
  <w:footnote w:id="27">
    <w:p w14:paraId="4E841544" w14:textId="6A8DFE33" w:rsidR="008309E6" w:rsidRPr="00DF7B7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3A498D">
        <w:t xml:space="preserve"> </w:t>
      </w:r>
      <w:proofErr w:type="spellStart"/>
      <w:r w:rsidRPr="003A498D">
        <w:t>Hakan</w:t>
      </w:r>
      <w:proofErr w:type="spellEnd"/>
      <w:r w:rsidRPr="003A498D">
        <w:t xml:space="preserve"> </w:t>
      </w:r>
      <w:proofErr w:type="spellStart"/>
      <w:r w:rsidRPr="003A498D">
        <w:t>Seckinelgin</w:t>
      </w:r>
      <w:proofErr w:type="spellEnd"/>
      <w:r>
        <w:t xml:space="preserve">, </w:t>
      </w:r>
      <w:r>
        <w:rPr>
          <w:i/>
        </w:rPr>
        <w:t>The Environment and International Politics</w:t>
      </w:r>
      <w:r>
        <w:t xml:space="preserve"> (Oxford: Taylor and Francis, 2005): 86-108.</w:t>
      </w:r>
    </w:p>
  </w:footnote>
  <w:footnote w:id="28">
    <w:p w14:paraId="352394F8" w14:textId="2AEFD0A8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B2AF4">
        <w:t>Martin</w:t>
      </w:r>
      <w:r>
        <w:t xml:space="preserve"> </w:t>
      </w:r>
      <w:r w:rsidRPr="005B2AF4">
        <w:t>Coward</w:t>
      </w:r>
      <w:r>
        <w:t>,</w:t>
      </w:r>
      <w:r w:rsidRPr="005B2AF4">
        <w:t xml:space="preserve"> "Against Anthropocentrism: The Destruction of the Built Environment as a Distinct Form of Political Violence</w:t>
      </w:r>
      <w:r>
        <w:t>,</w:t>
      </w:r>
      <w:r w:rsidRPr="005B2AF4">
        <w:t xml:space="preserve">" </w:t>
      </w:r>
      <w:r w:rsidRPr="005B2AF4">
        <w:rPr>
          <w:i/>
        </w:rPr>
        <w:t>Review of International Studies</w:t>
      </w:r>
      <w:r w:rsidRPr="005B2AF4">
        <w:t xml:space="preserve"> 32 (2006): 4</w:t>
      </w:r>
      <w:r>
        <w:t>31</w:t>
      </w:r>
      <w:r w:rsidRPr="005B2AF4">
        <w:t>.</w:t>
      </w:r>
    </w:p>
  </w:footnote>
  <w:footnote w:id="29">
    <w:p w14:paraId="7D86950E" w14:textId="2F2CC626" w:rsidR="008309E6" w:rsidRPr="004549A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Foltz, </w:t>
      </w:r>
      <w:r>
        <w:rPr>
          <w:i/>
        </w:rPr>
        <w:t xml:space="preserve">Does Nature Have Historical </w:t>
      </w:r>
      <w:proofErr w:type="gramStart"/>
      <w:r>
        <w:rPr>
          <w:i/>
        </w:rPr>
        <w:t>Agency?</w:t>
      </w:r>
      <w:r>
        <w:t>,</w:t>
      </w:r>
      <w:proofErr w:type="gramEnd"/>
      <w:r>
        <w:t xml:space="preserve"> 20. How much does that say about the extent to which non-human things can affect historical events!</w:t>
      </w:r>
    </w:p>
  </w:footnote>
  <w:footnote w:id="30">
    <w:p w14:paraId="138EE144" w14:textId="55DF1EF0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McNeill, </w:t>
      </w:r>
      <w:r>
        <w:rPr>
          <w:i/>
        </w:rPr>
        <w:t>Rethinking Environmental History</w:t>
      </w:r>
      <w:r>
        <w:t xml:space="preserve">, 20. </w:t>
      </w:r>
    </w:p>
  </w:footnote>
  <w:footnote w:id="31">
    <w:p w14:paraId="1A82CFF6" w14:textId="7BDEC564" w:rsidR="008309E6" w:rsidRPr="00AE7248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Donald </w:t>
      </w:r>
      <w:proofErr w:type="spellStart"/>
      <w:r>
        <w:t>Worster</w:t>
      </w:r>
      <w:proofErr w:type="spellEnd"/>
      <w:r>
        <w:t xml:space="preserve">, </w:t>
      </w:r>
      <w:r>
        <w:rPr>
          <w:i/>
        </w:rPr>
        <w:t xml:space="preserve">The Wealth of Nature </w:t>
      </w:r>
      <w:r>
        <w:t>(New York: Oxford University Press, 1993): 30.</w:t>
      </w:r>
    </w:p>
  </w:footnote>
  <w:footnote w:id="32">
    <w:p w14:paraId="5CB63B86" w14:textId="56166BAE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1E3148">
        <w:t>Amanda</w:t>
      </w:r>
      <w:r>
        <w:t xml:space="preserve"> </w:t>
      </w:r>
      <w:r w:rsidRPr="001E3148">
        <w:t>Rees</w:t>
      </w:r>
      <w:r>
        <w:t>,</w:t>
      </w:r>
      <w:r w:rsidRPr="001E3148">
        <w:t xml:space="preserve"> "Animal Agents? Historiography, Theory and the History of Science in the Anthropocene</w:t>
      </w:r>
      <w:r>
        <w:t>,</w:t>
      </w:r>
      <w:r w:rsidRPr="001E3148">
        <w:t xml:space="preserve">" </w:t>
      </w:r>
      <w:r w:rsidRPr="001E3148">
        <w:rPr>
          <w:i/>
        </w:rPr>
        <w:t>BJHS Themes</w:t>
      </w:r>
      <w:r w:rsidRPr="001E3148">
        <w:t xml:space="preserve"> 2 (2017): </w:t>
      </w:r>
      <w:r>
        <w:t>2</w:t>
      </w:r>
      <w:r w:rsidRPr="001E3148">
        <w:t>.</w:t>
      </w:r>
    </w:p>
  </w:footnote>
  <w:footnote w:id="33">
    <w:p w14:paraId="7765CD54" w14:textId="35400789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18521D">
        <w:t>William H. Sewell</w:t>
      </w:r>
      <w:r>
        <w:t>,</w:t>
      </w:r>
      <w:r w:rsidRPr="0018521D">
        <w:t xml:space="preserve"> "A Theory of Structure: Duality, Agency, and Transformation</w:t>
      </w:r>
      <w:r>
        <w:t>,</w:t>
      </w:r>
      <w:r w:rsidRPr="0018521D">
        <w:t xml:space="preserve">" </w:t>
      </w:r>
      <w:r w:rsidRPr="0018521D">
        <w:rPr>
          <w:i/>
        </w:rPr>
        <w:t>American Journal of Sociology</w:t>
      </w:r>
      <w:r w:rsidRPr="0018521D">
        <w:t xml:space="preserve"> 98</w:t>
      </w:r>
      <w:r>
        <w:t xml:space="preserve"> </w:t>
      </w:r>
      <w:r w:rsidRPr="0018521D">
        <w:t>(1992): 2</w:t>
      </w:r>
      <w:r>
        <w:t>4</w:t>
      </w:r>
      <w:r w:rsidRPr="0018521D">
        <w:t>.</w:t>
      </w:r>
    </w:p>
  </w:footnote>
  <w:footnote w:id="34">
    <w:p w14:paraId="7757EF7C" w14:textId="138A430B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1E3148">
        <w:t>Rees</w:t>
      </w:r>
      <w:r>
        <w:t>,</w:t>
      </w:r>
      <w:r w:rsidRPr="001E3148">
        <w:t xml:space="preserve"> "Animal </w:t>
      </w:r>
      <w:proofErr w:type="gramStart"/>
      <w:r w:rsidRPr="001E3148">
        <w:t>Agents?</w:t>
      </w:r>
      <w:r>
        <w:t>,</w:t>
      </w:r>
      <w:proofErr w:type="gramEnd"/>
      <w:r>
        <w:t>” 3</w:t>
      </w:r>
      <w:r w:rsidRPr="001E3148">
        <w:t>.</w:t>
      </w:r>
    </w:p>
  </w:footnote>
  <w:footnote w:id="35">
    <w:p w14:paraId="6D32E404" w14:textId="6216D3D9" w:rsidR="008309E6" w:rsidRPr="00874D70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874D70">
        <w:t>Ewa</w:t>
      </w:r>
      <w:proofErr w:type="spellEnd"/>
      <w:r w:rsidRPr="00874D70">
        <w:t xml:space="preserve"> </w:t>
      </w:r>
      <w:proofErr w:type="spellStart"/>
      <w:r w:rsidRPr="00874D70">
        <w:t>Domańska</w:t>
      </w:r>
      <w:proofErr w:type="spellEnd"/>
      <w:r>
        <w:t xml:space="preserve">, “Animal History,” in </w:t>
      </w:r>
      <w:r>
        <w:rPr>
          <w:i/>
        </w:rPr>
        <w:t>The Historical Animal</w:t>
      </w:r>
      <w:r>
        <w:t>, ed. Susan Nance (New York: Syracuse University Press, 2015), 286.</w:t>
      </w:r>
    </w:p>
  </w:footnote>
  <w:footnote w:id="36">
    <w:p w14:paraId="75E16E3D" w14:textId="21FAB7D5" w:rsidR="008309E6" w:rsidRDefault="008309E6" w:rsidP="00CC79CA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Foltz, </w:t>
      </w:r>
      <w:r>
        <w:rPr>
          <w:i/>
        </w:rPr>
        <w:t xml:space="preserve">Does Nature Have Historical </w:t>
      </w:r>
      <w:proofErr w:type="gramStart"/>
      <w:r>
        <w:rPr>
          <w:i/>
        </w:rPr>
        <w:t>Agency?,</w:t>
      </w:r>
      <w:proofErr w:type="gramEnd"/>
      <w:r>
        <w:rPr>
          <w:i/>
        </w:rPr>
        <w:t xml:space="preserve"> </w:t>
      </w:r>
      <w:r>
        <w:t>23.</w:t>
      </w:r>
    </w:p>
  </w:footnote>
  <w:footnote w:id="37">
    <w:p w14:paraId="7F64F533" w14:textId="537D336F" w:rsidR="008309E6" w:rsidRPr="00883100" w:rsidRDefault="008309E6" w:rsidP="00CC79CA">
      <w:pPr>
        <w:pStyle w:val="FootnoteText"/>
        <w:ind w:firstLine="0"/>
        <w:jc w:val="left"/>
        <w:rPr>
          <w:i/>
        </w:rPr>
      </w:pPr>
      <w:r>
        <w:rPr>
          <w:rStyle w:val="FootnoteReference"/>
        </w:rPr>
        <w:footnoteRef/>
      </w:r>
      <w:r>
        <w:t xml:space="preserve">Andria Pooley-Ebert, “Species Agency: A Comparative Study of Horse–Human Relationships in Chicago and Rural Illinois,” in </w:t>
      </w:r>
      <w:r>
        <w:rPr>
          <w:i/>
        </w:rPr>
        <w:t>The Historical Animal</w:t>
      </w:r>
      <w:r>
        <w:t>, ed. Susan Nance (New York: Syracuse University Press, 2015), 152.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907787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5A28A2" w14:textId="4422440A" w:rsidR="008309E6" w:rsidRDefault="008309E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03E6AC" w14:textId="77777777" w:rsidR="008309E6" w:rsidRDefault="008309E6" w:rsidP="001668EC">
    <w:pPr>
      <w:pStyle w:val="Header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882"/>
    <w:rsid w:val="000019EC"/>
    <w:rsid w:val="0000208A"/>
    <w:rsid w:val="000041AF"/>
    <w:rsid w:val="0000445D"/>
    <w:rsid w:val="00004881"/>
    <w:rsid w:val="0000576C"/>
    <w:rsid w:val="000074EB"/>
    <w:rsid w:val="00007D0F"/>
    <w:rsid w:val="00011662"/>
    <w:rsid w:val="00013E33"/>
    <w:rsid w:val="0001437B"/>
    <w:rsid w:val="00014478"/>
    <w:rsid w:val="00016290"/>
    <w:rsid w:val="000169CD"/>
    <w:rsid w:val="00016B80"/>
    <w:rsid w:val="00017B20"/>
    <w:rsid w:val="00017F0A"/>
    <w:rsid w:val="0002215E"/>
    <w:rsid w:val="0002498D"/>
    <w:rsid w:val="0002587C"/>
    <w:rsid w:val="00027254"/>
    <w:rsid w:val="000300A7"/>
    <w:rsid w:val="000313D6"/>
    <w:rsid w:val="00033C6A"/>
    <w:rsid w:val="00035B53"/>
    <w:rsid w:val="00035C91"/>
    <w:rsid w:val="00040ECD"/>
    <w:rsid w:val="000421B2"/>
    <w:rsid w:val="000423CD"/>
    <w:rsid w:val="00042FF7"/>
    <w:rsid w:val="000439F4"/>
    <w:rsid w:val="000454FA"/>
    <w:rsid w:val="00046C83"/>
    <w:rsid w:val="00047343"/>
    <w:rsid w:val="0005408A"/>
    <w:rsid w:val="00055D56"/>
    <w:rsid w:val="00055F24"/>
    <w:rsid w:val="00057615"/>
    <w:rsid w:val="0006035E"/>
    <w:rsid w:val="000610F2"/>
    <w:rsid w:val="00061F7B"/>
    <w:rsid w:val="00062EBA"/>
    <w:rsid w:val="0006512C"/>
    <w:rsid w:val="0006592B"/>
    <w:rsid w:val="000661BE"/>
    <w:rsid w:val="00066DF4"/>
    <w:rsid w:val="00072C1A"/>
    <w:rsid w:val="000743D1"/>
    <w:rsid w:val="00075D5C"/>
    <w:rsid w:val="000763D6"/>
    <w:rsid w:val="00081769"/>
    <w:rsid w:val="000818BF"/>
    <w:rsid w:val="000844E0"/>
    <w:rsid w:val="000873A3"/>
    <w:rsid w:val="00091F15"/>
    <w:rsid w:val="000928A1"/>
    <w:rsid w:val="00093A2D"/>
    <w:rsid w:val="00096B5F"/>
    <w:rsid w:val="00096D54"/>
    <w:rsid w:val="000A17A4"/>
    <w:rsid w:val="000A236D"/>
    <w:rsid w:val="000B15A2"/>
    <w:rsid w:val="000B3F96"/>
    <w:rsid w:val="000B54DD"/>
    <w:rsid w:val="000B5647"/>
    <w:rsid w:val="000B74D8"/>
    <w:rsid w:val="000B7832"/>
    <w:rsid w:val="000C002D"/>
    <w:rsid w:val="000C03AA"/>
    <w:rsid w:val="000C068D"/>
    <w:rsid w:val="000C17C0"/>
    <w:rsid w:val="000C1D8E"/>
    <w:rsid w:val="000C1F97"/>
    <w:rsid w:val="000C450A"/>
    <w:rsid w:val="000C796F"/>
    <w:rsid w:val="000D08A5"/>
    <w:rsid w:val="000D145E"/>
    <w:rsid w:val="000D277B"/>
    <w:rsid w:val="000D3ED2"/>
    <w:rsid w:val="000D556D"/>
    <w:rsid w:val="000D7ED2"/>
    <w:rsid w:val="000E1062"/>
    <w:rsid w:val="000E123E"/>
    <w:rsid w:val="000E4234"/>
    <w:rsid w:val="000E5058"/>
    <w:rsid w:val="000F6585"/>
    <w:rsid w:val="00106464"/>
    <w:rsid w:val="00111EB2"/>
    <w:rsid w:val="00111FD3"/>
    <w:rsid w:val="00112717"/>
    <w:rsid w:val="00113F7D"/>
    <w:rsid w:val="0011515B"/>
    <w:rsid w:val="00115C1A"/>
    <w:rsid w:val="00116554"/>
    <w:rsid w:val="00120812"/>
    <w:rsid w:val="00122142"/>
    <w:rsid w:val="00122D68"/>
    <w:rsid w:val="00123DBD"/>
    <w:rsid w:val="00125CB9"/>
    <w:rsid w:val="00130494"/>
    <w:rsid w:val="00134E95"/>
    <w:rsid w:val="001352F6"/>
    <w:rsid w:val="00137A77"/>
    <w:rsid w:val="001419D5"/>
    <w:rsid w:val="00141FD3"/>
    <w:rsid w:val="0014294F"/>
    <w:rsid w:val="00143099"/>
    <w:rsid w:val="001432DB"/>
    <w:rsid w:val="00145A60"/>
    <w:rsid w:val="001478A5"/>
    <w:rsid w:val="00153678"/>
    <w:rsid w:val="00153AEB"/>
    <w:rsid w:val="00162254"/>
    <w:rsid w:val="00162C6D"/>
    <w:rsid w:val="001632FE"/>
    <w:rsid w:val="00164E49"/>
    <w:rsid w:val="001656A4"/>
    <w:rsid w:val="001668EC"/>
    <w:rsid w:val="00167B24"/>
    <w:rsid w:val="00170C02"/>
    <w:rsid w:val="0017100C"/>
    <w:rsid w:val="0017252B"/>
    <w:rsid w:val="00172695"/>
    <w:rsid w:val="00172EDE"/>
    <w:rsid w:val="0017323E"/>
    <w:rsid w:val="001737D7"/>
    <w:rsid w:val="00174BB7"/>
    <w:rsid w:val="00175231"/>
    <w:rsid w:val="001761F5"/>
    <w:rsid w:val="00180510"/>
    <w:rsid w:val="00181042"/>
    <w:rsid w:val="00181DB8"/>
    <w:rsid w:val="00182AAD"/>
    <w:rsid w:val="0018521D"/>
    <w:rsid w:val="00187B6B"/>
    <w:rsid w:val="001905EE"/>
    <w:rsid w:val="001916FF"/>
    <w:rsid w:val="00191A99"/>
    <w:rsid w:val="0019557D"/>
    <w:rsid w:val="00197F72"/>
    <w:rsid w:val="001A1740"/>
    <w:rsid w:val="001A298E"/>
    <w:rsid w:val="001A500C"/>
    <w:rsid w:val="001B06BA"/>
    <w:rsid w:val="001B0AAF"/>
    <w:rsid w:val="001B142C"/>
    <w:rsid w:val="001B2C20"/>
    <w:rsid w:val="001B2D19"/>
    <w:rsid w:val="001B77C9"/>
    <w:rsid w:val="001C0585"/>
    <w:rsid w:val="001C1B58"/>
    <w:rsid w:val="001C32AD"/>
    <w:rsid w:val="001C3583"/>
    <w:rsid w:val="001C39A2"/>
    <w:rsid w:val="001C3A0E"/>
    <w:rsid w:val="001C3DD0"/>
    <w:rsid w:val="001C533D"/>
    <w:rsid w:val="001C5716"/>
    <w:rsid w:val="001C66F2"/>
    <w:rsid w:val="001D38EC"/>
    <w:rsid w:val="001D676F"/>
    <w:rsid w:val="001D7AC8"/>
    <w:rsid w:val="001E0436"/>
    <w:rsid w:val="001E3148"/>
    <w:rsid w:val="001E4100"/>
    <w:rsid w:val="001F0D45"/>
    <w:rsid w:val="001F14E8"/>
    <w:rsid w:val="001F205C"/>
    <w:rsid w:val="001F6BE4"/>
    <w:rsid w:val="001F7171"/>
    <w:rsid w:val="002065BE"/>
    <w:rsid w:val="002115E0"/>
    <w:rsid w:val="0021304B"/>
    <w:rsid w:val="002132F4"/>
    <w:rsid w:val="002233AF"/>
    <w:rsid w:val="002235D5"/>
    <w:rsid w:val="00224A25"/>
    <w:rsid w:val="0022689A"/>
    <w:rsid w:val="002315A5"/>
    <w:rsid w:val="0023539C"/>
    <w:rsid w:val="00235AA4"/>
    <w:rsid w:val="002376D0"/>
    <w:rsid w:val="00240BD6"/>
    <w:rsid w:val="0024313E"/>
    <w:rsid w:val="002448ED"/>
    <w:rsid w:val="0024708B"/>
    <w:rsid w:val="0025094A"/>
    <w:rsid w:val="00252157"/>
    <w:rsid w:val="00252A65"/>
    <w:rsid w:val="00256832"/>
    <w:rsid w:val="002569F4"/>
    <w:rsid w:val="00257926"/>
    <w:rsid w:val="00260760"/>
    <w:rsid w:val="00260CA6"/>
    <w:rsid w:val="00263F28"/>
    <w:rsid w:val="002676E4"/>
    <w:rsid w:val="00267F63"/>
    <w:rsid w:val="00270B0F"/>
    <w:rsid w:val="002713BE"/>
    <w:rsid w:val="00272319"/>
    <w:rsid w:val="00275482"/>
    <w:rsid w:val="00276D7D"/>
    <w:rsid w:val="00282617"/>
    <w:rsid w:val="0028757D"/>
    <w:rsid w:val="002904D1"/>
    <w:rsid w:val="002926D2"/>
    <w:rsid w:val="00292D5B"/>
    <w:rsid w:val="002939DD"/>
    <w:rsid w:val="0029599C"/>
    <w:rsid w:val="002A0802"/>
    <w:rsid w:val="002A18EC"/>
    <w:rsid w:val="002A5103"/>
    <w:rsid w:val="002A5141"/>
    <w:rsid w:val="002A6386"/>
    <w:rsid w:val="002B0D1F"/>
    <w:rsid w:val="002B3ED9"/>
    <w:rsid w:val="002B6B36"/>
    <w:rsid w:val="002B6BCA"/>
    <w:rsid w:val="002B7BD0"/>
    <w:rsid w:val="002C1F63"/>
    <w:rsid w:val="002C4FF2"/>
    <w:rsid w:val="002C7821"/>
    <w:rsid w:val="002D0F13"/>
    <w:rsid w:val="002D414B"/>
    <w:rsid w:val="002D6EE5"/>
    <w:rsid w:val="002D7056"/>
    <w:rsid w:val="002E2CC3"/>
    <w:rsid w:val="002E3330"/>
    <w:rsid w:val="002E509F"/>
    <w:rsid w:val="002E58CF"/>
    <w:rsid w:val="002E6874"/>
    <w:rsid w:val="002E7077"/>
    <w:rsid w:val="002E781B"/>
    <w:rsid w:val="002F1DF4"/>
    <w:rsid w:val="00300AAA"/>
    <w:rsid w:val="003010BC"/>
    <w:rsid w:val="00302828"/>
    <w:rsid w:val="0030455F"/>
    <w:rsid w:val="00312108"/>
    <w:rsid w:val="0031249B"/>
    <w:rsid w:val="00313CC6"/>
    <w:rsid w:val="00315C10"/>
    <w:rsid w:val="00316EE1"/>
    <w:rsid w:val="00317FDF"/>
    <w:rsid w:val="00324C61"/>
    <w:rsid w:val="003318B5"/>
    <w:rsid w:val="00333122"/>
    <w:rsid w:val="00336E44"/>
    <w:rsid w:val="00336EF3"/>
    <w:rsid w:val="00337BA1"/>
    <w:rsid w:val="00343CB0"/>
    <w:rsid w:val="00347896"/>
    <w:rsid w:val="0035004D"/>
    <w:rsid w:val="00350C6E"/>
    <w:rsid w:val="0035403D"/>
    <w:rsid w:val="00355F3B"/>
    <w:rsid w:val="003561EE"/>
    <w:rsid w:val="00356655"/>
    <w:rsid w:val="003567E9"/>
    <w:rsid w:val="0036103E"/>
    <w:rsid w:val="0036331C"/>
    <w:rsid w:val="00363415"/>
    <w:rsid w:val="003705A7"/>
    <w:rsid w:val="00370E00"/>
    <w:rsid w:val="00371036"/>
    <w:rsid w:val="00373374"/>
    <w:rsid w:val="00375081"/>
    <w:rsid w:val="0037558E"/>
    <w:rsid w:val="0037608D"/>
    <w:rsid w:val="00376C24"/>
    <w:rsid w:val="00377A11"/>
    <w:rsid w:val="00380CD8"/>
    <w:rsid w:val="003820D6"/>
    <w:rsid w:val="00384C33"/>
    <w:rsid w:val="003865BC"/>
    <w:rsid w:val="00393596"/>
    <w:rsid w:val="00393B4B"/>
    <w:rsid w:val="00393CED"/>
    <w:rsid w:val="00395746"/>
    <w:rsid w:val="003978DB"/>
    <w:rsid w:val="00397A12"/>
    <w:rsid w:val="003A022A"/>
    <w:rsid w:val="003A0422"/>
    <w:rsid w:val="003A2E6C"/>
    <w:rsid w:val="003A4109"/>
    <w:rsid w:val="003A4145"/>
    <w:rsid w:val="003A498D"/>
    <w:rsid w:val="003A66CB"/>
    <w:rsid w:val="003A715D"/>
    <w:rsid w:val="003B0791"/>
    <w:rsid w:val="003B0880"/>
    <w:rsid w:val="003B0EEE"/>
    <w:rsid w:val="003B16C3"/>
    <w:rsid w:val="003B3C0A"/>
    <w:rsid w:val="003B6F37"/>
    <w:rsid w:val="003B75F9"/>
    <w:rsid w:val="003B7E95"/>
    <w:rsid w:val="003C2A06"/>
    <w:rsid w:val="003C65B1"/>
    <w:rsid w:val="003C6892"/>
    <w:rsid w:val="003C7C82"/>
    <w:rsid w:val="003D04F0"/>
    <w:rsid w:val="003D08F5"/>
    <w:rsid w:val="003D544C"/>
    <w:rsid w:val="003D687F"/>
    <w:rsid w:val="003D6DC5"/>
    <w:rsid w:val="003E0B54"/>
    <w:rsid w:val="003E659B"/>
    <w:rsid w:val="003E671C"/>
    <w:rsid w:val="003E7ABF"/>
    <w:rsid w:val="003F0BF4"/>
    <w:rsid w:val="003F0CA8"/>
    <w:rsid w:val="003F3E77"/>
    <w:rsid w:val="003F43E8"/>
    <w:rsid w:val="003F5A4D"/>
    <w:rsid w:val="003F63A4"/>
    <w:rsid w:val="004013BF"/>
    <w:rsid w:val="00402872"/>
    <w:rsid w:val="00405CDD"/>
    <w:rsid w:val="00410804"/>
    <w:rsid w:val="0041472C"/>
    <w:rsid w:val="00414E4A"/>
    <w:rsid w:val="00415042"/>
    <w:rsid w:val="0041629C"/>
    <w:rsid w:val="0042569C"/>
    <w:rsid w:val="00426765"/>
    <w:rsid w:val="00426E1F"/>
    <w:rsid w:val="00431666"/>
    <w:rsid w:val="00432A26"/>
    <w:rsid w:val="004378C5"/>
    <w:rsid w:val="00437F25"/>
    <w:rsid w:val="0044104D"/>
    <w:rsid w:val="004438AE"/>
    <w:rsid w:val="004439F0"/>
    <w:rsid w:val="004457C1"/>
    <w:rsid w:val="0044728F"/>
    <w:rsid w:val="00447B64"/>
    <w:rsid w:val="00447D5F"/>
    <w:rsid w:val="00450CFE"/>
    <w:rsid w:val="004521FE"/>
    <w:rsid w:val="00453F75"/>
    <w:rsid w:val="00454065"/>
    <w:rsid w:val="004549A6"/>
    <w:rsid w:val="00455031"/>
    <w:rsid w:val="004605FA"/>
    <w:rsid w:val="00463248"/>
    <w:rsid w:val="0046398B"/>
    <w:rsid w:val="00463D93"/>
    <w:rsid w:val="00464063"/>
    <w:rsid w:val="00464873"/>
    <w:rsid w:val="00466048"/>
    <w:rsid w:val="00466F24"/>
    <w:rsid w:val="00471A69"/>
    <w:rsid w:val="00474377"/>
    <w:rsid w:val="00475482"/>
    <w:rsid w:val="00476020"/>
    <w:rsid w:val="00477DBC"/>
    <w:rsid w:val="004807D6"/>
    <w:rsid w:val="0048127D"/>
    <w:rsid w:val="004844E8"/>
    <w:rsid w:val="004860DD"/>
    <w:rsid w:val="004863DA"/>
    <w:rsid w:val="0048720E"/>
    <w:rsid w:val="004954D6"/>
    <w:rsid w:val="00495AB5"/>
    <w:rsid w:val="00495D4A"/>
    <w:rsid w:val="0049631C"/>
    <w:rsid w:val="00496C70"/>
    <w:rsid w:val="004A074C"/>
    <w:rsid w:val="004A1283"/>
    <w:rsid w:val="004A2F48"/>
    <w:rsid w:val="004A33BF"/>
    <w:rsid w:val="004A4B0C"/>
    <w:rsid w:val="004A64E8"/>
    <w:rsid w:val="004B0E24"/>
    <w:rsid w:val="004B284E"/>
    <w:rsid w:val="004B4D90"/>
    <w:rsid w:val="004B502C"/>
    <w:rsid w:val="004B63CE"/>
    <w:rsid w:val="004C35B9"/>
    <w:rsid w:val="004C3EEA"/>
    <w:rsid w:val="004C4C50"/>
    <w:rsid w:val="004D386E"/>
    <w:rsid w:val="004D4E17"/>
    <w:rsid w:val="004D6581"/>
    <w:rsid w:val="004D6C1C"/>
    <w:rsid w:val="004E1ECB"/>
    <w:rsid w:val="004E4AB6"/>
    <w:rsid w:val="004E64D8"/>
    <w:rsid w:val="004E73C9"/>
    <w:rsid w:val="004F31F6"/>
    <w:rsid w:val="004F398A"/>
    <w:rsid w:val="004F68DE"/>
    <w:rsid w:val="004F715E"/>
    <w:rsid w:val="00500698"/>
    <w:rsid w:val="00500A49"/>
    <w:rsid w:val="00503616"/>
    <w:rsid w:val="00503F89"/>
    <w:rsid w:val="0050572E"/>
    <w:rsid w:val="00507DC6"/>
    <w:rsid w:val="00510EAC"/>
    <w:rsid w:val="005131A1"/>
    <w:rsid w:val="005134B5"/>
    <w:rsid w:val="005148A4"/>
    <w:rsid w:val="00516956"/>
    <w:rsid w:val="00517FE4"/>
    <w:rsid w:val="00521AD2"/>
    <w:rsid w:val="0052404B"/>
    <w:rsid w:val="00524C59"/>
    <w:rsid w:val="0052666C"/>
    <w:rsid w:val="00526F98"/>
    <w:rsid w:val="00530882"/>
    <w:rsid w:val="00531A02"/>
    <w:rsid w:val="00532243"/>
    <w:rsid w:val="0053415F"/>
    <w:rsid w:val="00535133"/>
    <w:rsid w:val="00535E77"/>
    <w:rsid w:val="0053625D"/>
    <w:rsid w:val="0053737D"/>
    <w:rsid w:val="005373C2"/>
    <w:rsid w:val="005404DB"/>
    <w:rsid w:val="005410DD"/>
    <w:rsid w:val="00545290"/>
    <w:rsid w:val="00550643"/>
    <w:rsid w:val="00550A41"/>
    <w:rsid w:val="00551DB6"/>
    <w:rsid w:val="00552127"/>
    <w:rsid w:val="00555458"/>
    <w:rsid w:val="00556DBA"/>
    <w:rsid w:val="00561F01"/>
    <w:rsid w:val="005629D7"/>
    <w:rsid w:val="00563A40"/>
    <w:rsid w:val="00567D3F"/>
    <w:rsid w:val="00573419"/>
    <w:rsid w:val="005740F4"/>
    <w:rsid w:val="005747C0"/>
    <w:rsid w:val="0057492F"/>
    <w:rsid w:val="00574D9A"/>
    <w:rsid w:val="00575E45"/>
    <w:rsid w:val="00576978"/>
    <w:rsid w:val="00583075"/>
    <w:rsid w:val="00584094"/>
    <w:rsid w:val="0058419C"/>
    <w:rsid w:val="00584C62"/>
    <w:rsid w:val="00587FD1"/>
    <w:rsid w:val="00590567"/>
    <w:rsid w:val="00590776"/>
    <w:rsid w:val="00590D69"/>
    <w:rsid w:val="005918EB"/>
    <w:rsid w:val="00591BEB"/>
    <w:rsid w:val="0059270B"/>
    <w:rsid w:val="00593CD7"/>
    <w:rsid w:val="00595C5F"/>
    <w:rsid w:val="005A077E"/>
    <w:rsid w:val="005A2E3C"/>
    <w:rsid w:val="005A3214"/>
    <w:rsid w:val="005A58FF"/>
    <w:rsid w:val="005A5C15"/>
    <w:rsid w:val="005B229C"/>
    <w:rsid w:val="005B2AF4"/>
    <w:rsid w:val="005B2D14"/>
    <w:rsid w:val="005C0B3F"/>
    <w:rsid w:val="005C0C81"/>
    <w:rsid w:val="005C2CE1"/>
    <w:rsid w:val="005C49FB"/>
    <w:rsid w:val="005C603B"/>
    <w:rsid w:val="005D0F43"/>
    <w:rsid w:val="005D41B1"/>
    <w:rsid w:val="005D7C22"/>
    <w:rsid w:val="005E1E1B"/>
    <w:rsid w:val="005E43E6"/>
    <w:rsid w:val="005F00D0"/>
    <w:rsid w:val="005F100A"/>
    <w:rsid w:val="005F2A1F"/>
    <w:rsid w:val="005F410B"/>
    <w:rsid w:val="005F6A86"/>
    <w:rsid w:val="005F70F9"/>
    <w:rsid w:val="005F7D24"/>
    <w:rsid w:val="00601397"/>
    <w:rsid w:val="00602CBD"/>
    <w:rsid w:val="00603486"/>
    <w:rsid w:val="00603BCD"/>
    <w:rsid w:val="00603DCE"/>
    <w:rsid w:val="00605C4B"/>
    <w:rsid w:val="006103D7"/>
    <w:rsid w:val="006104AF"/>
    <w:rsid w:val="00615ED7"/>
    <w:rsid w:val="006164F8"/>
    <w:rsid w:val="00620919"/>
    <w:rsid w:val="00624F4C"/>
    <w:rsid w:val="00626AE8"/>
    <w:rsid w:val="00627C4F"/>
    <w:rsid w:val="00630D89"/>
    <w:rsid w:val="00632B99"/>
    <w:rsid w:val="0063373C"/>
    <w:rsid w:val="00635451"/>
    <w:rsid w:val="00635A13"/>
    <w:rsid w:val="00641331"/>
    <w:rsid w:val="006517B0"/>
    <w:rsid w:val="00651DEE"/>
    <w:rsid w:val="006556B3"/>
    <w:rsid w:val="00657D73"/>
    <w:rsid w:val="0066005A"/>
    <w:rsid w:val="0066032C"/>
    <w:rsid w:val="0066174C"/>
    <w:rsid w:val="00663D4A"/>
    <w:rsid w:val="006644E0"/>
    <w:rsid w:val="00664634"/>
    <w:rsid w:val="0066591C"/>
    <w:rsid w:val="00666004"/>
    <w:rsid w:val="00670E88"/>
    <w:rsid w:val="006724BE"/>
    <w:rsid w:val="00674B37"/>
    <w:rsid w:val="00676FFF"/>
    <w:rsid w:val="0068092E"/>
    <w:rsid w:val="0068647F"/>
    <w:rsid w:val="00695773"/>
    <w:rsid w:val="0069758F"/>
    <w:rsid w:val="006A4DD4"/>
    <w:rsid w:val="006A51B4"/>
    <w:rsid w:val="006A6191"/>
    <w:rsid w:val="006A6546"/>
    <w:rsid w:val="006A6578"/>
    <w:rsid w:val="006B0581"/>
    <w:rsid w:val="006B0826"/>
    <w:rsid w:val="006B23E5"/>
    <w:rsid w:val="006B5EFC"/>
    <w:rsid w:val="006C58AC"/>
    <w:rsid w:val="006C7F90"/>
    <w:rsid w:val="006D1053"/>
    <w:rsid w:val="006D2C5F"/>
    <w:rsid w:val="006D71AE"/>
    <w:rsid w:val="006E025A"/>
    <w:rsid w:val="006E0B48"/>
    <w:rsid w:val="006E2147"/>
    <w:rsid w:val="006E289E"/>
    <w:rsid w:val="006E3A74"/>
    <w:rsid w:val="006E473A"/>
    <w:rsid w:val="006E476A"/>
    <w:rsid w:val="006E572C"/>
    <w:rsid w:val="006E6990"/>
    <w:rsid w:val="006F13AB"/>
    <w:rsid w:val="006F2580"/>
    <w:rsid w:val="006F4B7D"/>
    <w:rsid w:val="006F50F9"/>
    <w:rsid w:val="007008D8"/>
    <w:rsid w:val="00702036"/>
    <w:rsid w:val="007057B7"/>
    <w:rsid w:val="00706621"/>
    <w:rsid w:val="007067F9"/>
    <w:rsid w:val="00707618"/>
    <w:rsid w:val="00707A20"/>
    <w:rsid w:val="00707A75"/>
    <w:rsid w:val="0071362D"/>
    <w:rsid w:val="00714DF6"/>
    <w:rsid w:val="0073031C"/>
    <w:rsid w:val="00735EBE"/>
    <w:rsid w:val="00744140"/>
    <w:rsid w:val="00746170"/>
    <w:rsid w:val="007512F6"/>
    <w:rsid w:val="00756B65"/>
    <w:rsid w:val="00756E07"/>
    <w:rsid w:val="00757E36"/>
    <w:rsid w:val="00761557"/>
    <w:rsid w:val="007618D6"/>
    <w:rsid w:val="00762020"/>
    <w:rsid w:val="007623F4"/>
    <w:rsid w:val="0076395C"/>
    <w:rsid w:val="00767107"/>
    <w:rsid w:val="007713B4"/>
    <w:rsid w:val="007736EE"/>
    <w:rsid w:val="00773AA1"/>
    <w:rsid w:val="00773F7A"/>
    <w:rsid w:val="0077500D"/>
    <w:rsid w:val="00775A69"/>
    <w:rsid w:val="00776D2C"/>
    <w:rsid w:val="0078048D"/>
    <w:rsid w:val="00781551"/>
    <w:rsid w:val="00781FDE"/>
    <w:rsid w:val="0078296D"/>
    <w:rsid w:val="00784DE3"/>
    <w:rsid w:val="00786FA2"/>
    <w:rsid w:val="007878DC"/>
    <w:rsid w:val="00790505"/>
    <w:rsid w:val="00790B1C"/>
    <w:rsid w:val="007919F8"/>
    <w:rsid w:val="00794623"/>
    <w:rsid w:val="007963A1"/>
    <w:rsid w:val="00797493"/>
    <w:rsid w:val="00797628"/>
    <w:rsid w:val="00797C75"/>
    <w:rsid w:val="00797DB1"/>
    <w:rsid w:val="007A2BBB"/>
    <w:rsid w:val="007A4CF0"/>
    <w:rsid w:val="007A5A2B"/>
    <w:rsid w:val="007A6AD2"/>
    <w:rsid w:val="007A7C12"/>
    <w:rsid w:val="007B0C9A"/>
    <w:rsid w:val="007B2DD4"/>
    <w:rsid w:val="007B2E42"/>
    <w:rsid w:val="007B39CC"/>
    <w:rsid w:val="007B4629"/>
    <w:rsid w:val="007B4768"/>
    <w:rsid w:val="007B6811"/>
    <w:rsid w:val="007C2CD3"/>
    <w:rsid w:val="007C3819"/>
    <w:rsid w:val="007C4204"/>
    <w:rsid w:val="007C769E"/>
    <w:rsid w:val="007C7CEE"/>
    <w:rsid w:val="007D00C5"/>
    <w:rsid w:val="007D631E"/>
    <w:rsid w:val="007D74BC"/>
    <w:rsid w:val="007D7593"/>
    <w:rsid w:val="007E01B9"/>
    <w:rsid w:val="007E0CFF"/>
    <w:rsid w:val="007E1FC2"/>
    <w:rsid w:val="007E3B4A"/>
    <w:rsid w:val="007E66CC"/>
    <w:rsid w:val="007E6A21"/>
    <w:rsid w:val="007F0540"/>
    <w:rsid w:val="007F237C"/>
    <w:rsid w:val="007F3322"/>
    <w:rsid w:val="007F40A1"/>
    <w:rsid w:val="007F786D"/>
    <w:rsid w:val="007F7A8B"/>
    <w:rsid w:val="0080036F"/>
    <w:rsid w:val="00800577"/>
    <w:rsid w:val="008005AD"/>
    <w:rsid w:val="0080286C"/>
    <w:rsid w:val="00802E68"/>
    <w:rsid w:val="008048B3"/>
    <w:rsid w:val="00807E30"/>
    <w:rsid w:val="0081222C"/>
    <w:rsid w:val="00812905"/>
    <w:rsid w:val="00812953"/>
    <w:rsid w:val="00813981"/>
    <w:rsid w:val="00814DE6"/>
    <w:rsid w:val="008161A9"/>
    <w:rsid w:val="00816BB8"/>
    <w:rsid w:val="0081739F"/>
    <w:rsid w:val="00820E5E"/>
    <w:rsid w:val="00822659"/>
    <w:rsid w:val="00823576"/>
    <w:rsid w:val="008309E6"/>
    <w:rsid w:val="00830E50"/>
    <w:rsid w:val="00836F9A"/>
    <w:rsid w:val="008402A0"/>
    <w:rsid w:val="00840915"/>
    <w:rsid w:val="00845D09"/>
    <w:rsid w:val="008525B7"/>
    <w:rsid w:val="008527A1"/>
    <w:rsid w:val="008537D3"/>
    <w:rsid w:val="00853B12"/>
    <w:rsid w:val="008630DD"/>
    <w:rsid w:val="008643BF"/>
    <w:rsid w:val="00872399"/>
    <w:rsid w:val="00874291"/>
    <w:rsid w:val="00874D70"/>
    <w:rsid w:val="00875425"/>
    <w:rsid w:val="0087568E"/>
    <w:rsid w:val="00883100"/>
    <w:rsid w:val="008835D1"/>
    <w:rsid w:val="00883871"/>
    <w:rsid w:val="008845A6"/>
    <w:rsid w:val="00886697"/>
    <w:rsid w:val="00891DB6"/>
    <w:rsid w:val="008948EF"/>
    <w:rsid w:val="00894C39"/>
    <w:rsid w:val="00895889"/>
    <w:rsid w:val="008A14E5"/>
    <w:rsid w:val="008A4B91"/>
    <w:rsid w:val="008A5360"/>
    <w:rsid w:val="008A563E"/>
    <w:rsid w:val="008A5C7B"/>
    <w:rsid w:val="008A6DAE"/>
    <w:rsid w:val="008A7AD2"/>
    <w:rsid w:val="008B02E0"/>
    <w:rsid w:val="008B0C7D"/>
    <w:rsid w:val="008B1686"/>
    <w:rsid w:val="008B1956"/>
    <w:rsid w:val="008B1F43"/>
    <w:rsid w:val="008B2A9B"/>
    <w:rsid w:val="008B5213"/>
    <w:rsid w:val="008B5F32"/>
    <w:rsid w:val="008B7832"/>
    <w:rsid w:val="008C0F64"/>
    <w:rsid w:val="008C37C7"/>
    <w:rsid w:val="008C68F2"/>
    <w:rsid w:val="008C7D8B"/>
    <w:rsid w:val="008D048B"/>
    <w:rsid w:val="008D2028"/>
    <w:rsid w:val="008D2F53"/>
    <w:rsid w:val="008D7308"/>
    <w:rsid w:val="008E0478"/>
    <w:rsid w:val="008F4F4F"/>
    <w:rsid w:val="008F7678"/>
    <w:rsid w:val="00903B1F"/>
    <w:rsid w:val="009047E7"/>
    <w:rsid w:val="00904C50"/>
    <w:rsid w:val="00914838"/>
    <w:rsid w:val="0091672F"/>
    <w:rsid w:val="0091686D"/>
    <w:rsid w:val="009169F7"/>
    <w:rsid w:val="00916ED5"/>
    <w:rsid w:val="00916FEA"/>
    <w:rsid w:val="009229BA"/>
    <w:rsid w:val="00930E96"/>
    <w:rsid w:val="00936077"/>
    <w:rsid w:val="009366A8"/>
    <w:rsid w:val="00937731"/>
    <w:rsid w:val="00940AB6"/>
    <w:rsid w:val="009421D6"/>
    <w:rsid w:val="00942453"/>
    <w:rsid w:val="009443D0"/>
    <w:rsid w:val="00944A7A"/>
    <w:rsid w:val="00944D39"/>
    <w:rsid w:val="00946A79"/>
    <w:rsid w:val="00947BEF"/>
    <w:rsid w:val="00955B61"/>
    <w:rsid w:val="00960241"/>
    <w:rsid w:val="00960366"/>
    <w:rsid w:val="00962767"/>
    <w:rsid w:val="00963D1E"/>
    <w:rsid w:val="0096466F"/>
    <w:rsid w:val="00964A2C"/>
    <w:rsid w:val="00965367"/>
    <w:rsid w:val="009670E7"/>
    <w:rsid w:val="00970A21"/>
    <w:rsid w:val="00972A2D"/>
    <w:rsid w:val="00972AFE"/>
    <w:rsid w:val="00976964"/>
    <w:rsid w:val="0098064A"/>
    <w:rsid w:val="00980AB0"/>
    <w:rsid w:val="00980D1E"/>
    <w:rsid w:val="00981486"/>
    <w:rsid w:val="00986074"/>
    <w:rsid w:val="009905BD"/>
    <w:rsid w:val="00991134"/>
    <w:rsid w:val="0099483B"/>
    <w:rsid w:val="00996ED4"/>
    <w:rsid w:val="009A11E7"/>
    <w:rsid w:val="009A1498"/>
    <w:rsid w:val="009A35F2"/>
    <w:rsid w:val="009A5708"/>
    <w:rsid w:val="009A69FE"/>
    <w:rsid w:val="009A7345"/>
    <w:rsid w:val="009B14A8"/>
    <w:rsid w:val="009B3EF6"/>
    <w:rsid w:val="009B446D"/>
    <w:rsid w:val="009C0114"/>
    <w:rsid w:val="009C087F"/>
    <w:rsid w:val="009C49DE"/>
    <w:rsid w:val="009C59EF"/>
    <w:rsid w:val="009C6A72"/>
    <w:rsid w:val="009D01FC"/>
    <w:rsid w:val="009D0923"/>
    <w:rsid w:val="009D29FB"/>
    <w:rsid w:val="009D2DA5"/>
    <w:rsid w:val="009D3109"/>
    <w:rsid w:val="009D4C62"/>
    <w:rsid w:val="009D70B8"/>
    <w:rsid w:val="009D7652"/>
    <w:rsid w:val="009E3A71"/>
    <w:rsid w:val="009E79CB"/>
    <w:rsid w:val="009F03EA"/>
    <w:rsid w:val="009F3B05"/>
    <w:rsid w:val="009F5FB1"/>
    <w:rsid w:val="009F7CFC"/>
    <w:rsid w:val="00A07DDA"/>
    <w:rsid w:val="00A10ABE"/>
    <w:rsid w:val="00A1228D"/>
    <w:rsid w:val="00A12C92"/>
    <w:rsid w:val="00A12E2D"/>
    <w:rsid w:val="00A130FC"/>
    <w:rsid w:val="00A138D7"/>
    <w:rsid w:val="00A15082"/>
    <w:rsid w:val="00A151BD"/>
    <w:rsid w:val="00A16810"/>
    <w:rsid w:val="00A16F7B"/>
    <w:rsid w:val="00A17D85"/>
    <w:rsid w:val="00A24EE7"/>
    <w:rsid w:val="00A25FDA"/>
    <w:rsid w:val="00A27CE9"/>
    <w:rsid w:val="00A27F9F"/>
    <w:rsid w:val="00A3098B"/>
    <w:rsid w:val="00A30F60"/>
    <w:rsid w:val="00A3247F"/>
    <w:rsid w:val="00A34900"/>
    <w:rsid w:val="00A3578B"/>
    <w:rsid w:val="00A368BD"/>
    <w:rsid w:val="00A371F9"/>
    <w:rsid w:val="00A37D20"/>
    <w:rsid w:val="00A402E6"/>
    <w:rsid w:val="00A40B29"/>
    <w:rsid w:val="00A445DA"/>
    <w:rsid w:val="00A44804"/>
    <w:rsid w:val="00A479D6"/>
    <w:rsid w:val="00A47DE0"/>
    <w:rsid w:val="00A500A7"/>
    <w:rsid w:val="00A50445"/>
    <w:rsid w:val="00A50F32"/>
    <w:rsid w:val="00A52A1F"/>
    <w:rsid w:val="00A5348F"/>
    <w:rsid w:val="00A6563D"/>
    <w:rsid w:val="00A70150"/>
    <w:rsid w:val="00A723CD"/>
    <w:rsid w:val="00A73DF7"/>
    <w:rsid w:val="00A75588"/>
    <w:rsid w:val="00A76497"/>
    <w:rsid w:val="00A765AD"/>
    <w:rsid w:val="00A7666B"/>
    <w:rsid w:val="00A76825"/>
    <w:rsid w:val="00A76DD6"/>
    <w:rsid w:val="00A81103"/>
    <w:rsid w:val="00A81C97"/>
    <w:rsid w:val="00A825B0"/>
    <w:rsid w:val="00A82862"/>
    <w:rsid w:val="00A83284"/>
    <w:rsid w:val="00A850E3"/>
    <w:rsid w:val="00A8537E"/>
    <w:rsid w:val="00A86B83"/>
    <w:rsid w:val="00A87193"/>
    <w:rsid w:val="00A8735A"/>
    <w:rsid w:val="00A87A8C"/>
    <w:rsid w:val="00A95431"/>
    <w:rsid w:val="00A95C62"/>
    <w:rsid w:val="00AA0A3E"/>
    <w:rsid w:val="00AA2F8A"/>
    <w:rsid w:val="00AA34B5"/>
    <w:rsid w:val="00AA43B6"/>
    <w:rsid w:val="00AA55E2"/>
    <w:rsid w:val="00AB342B"/>
    <w:rsid w:val="00AB37B5"/>
    <w:rsid w:val="00AB4C0F"/>
    <w:rsid w:val="00AB4F95"/>
    <w:rsid w:val="00AB54E6"/>
    <w:rsid w:val="00AC0964"/>
    <w:rsid w:val="00AC1C76"/>
    <w:rsid w:val="00AC3620"/>
    <w:rsid w:val="00AC7F39"/>
    <w:rsid w:val="00AD0285"/>
    <w:rsid w:val="00AD06B5"/>
    <w:rsid w:val="00AD107C"/>
    <w:rsid w:val="00AD1A4F"/>
    <w:rsid w:val="00AD2AA9"/>
    <w:rsid w:val="00AD52F3"/>
    <w:rsid w:val="00AD5A46"/>
    <w:rsid w:val="00AD7741"/>
    <w:rsid w:val="00AE0497"/>
    <w:rsid w:val="00AE0B43"/>
    <w:rsid w:val="00AE33CE"/>
    <w:rsid w:val="00AE63F0"/>
    <w:rsid w:val="00AE7248"/>
    <w:rsid w:val="00AF1A01"/>
    <w:rsid w:val="00AF3189"/>
    <w:rsid w:val="00AF42BB"/>
    <w:rsid w:val="00AF5BC2"/>
    <w:rsid w:val="00AF6F64"/>
    <w:rsid w:val="00B00249"/>
    <w:rsid w:val="00B0146B"/>
    <w:rsid w:val="00B02B7C"/>
    <w:rsid w:val="00B038F1"/>
    <w:rsid w:val="00B03D05"/>
    <w:rsid w:val="00B1035A"/>
    <w:rsid w:val="00B118B9"/>
    <w:rsid w:val="00B11A9F"/>
    <w:rsid w:val="00B130B4"/>
    <w:rsid w:val="00B15BEC"/>
    <w:rsid w:val="00B162ED"/>
    <w:rsid w:val="00B16781"/>
    <w:rsid w:val="00B17436"/>
    <w:rsid w:val="00B176BE"/>
    <w:rsid w:val="00B1777C"/>
    <w:rsid w:val="00B2012D"/>
    <w:rsid w:val="00B210BE"/>
    <w:rsid w:val="00B23268"/>
    <w:rsid w:val="00B249EB"/>
    <w:rsid w:val="00B25245"/>
    <w:rsid w:val="00B273D9"/>
    <w:rsid w:val="00B31F9E"/>
    <w:rsid w:val="00B34B8F"/>
    <w:rsid w:val="00B400FC"/>
    <w:rsid w:val="00B422CE"/>
    <w:rsid w:val="00B4266E"/>
    <w:rsid w:val="00B464A0"/>
    <w:rsid w:val="00B47E4A"/>
    <w:rsid w:val="00B528A6"/>
    <w:rsid w:val="00B539DC"/>
    <w:rsid w:val="00B661AA"/>
    <w:rsid w:val="00B703C1"/>
    <w:rsid w:val="00B719DD"/>
    <w:rsid w:val="00B73A4B"/>
    <w:rsid w:val="00B73B52"/>
    <w:rsid w:val="00B764AE"/>
    <w:rsid w:val="00B7698D"/>
    <w:rsid w:val="00B76F63"/>
    <w:rsid w:val="00B85696"/>
    <w:rsid w:val="00B87624"/>
    <w:rsid w:val="00B90DDA"/>
    <w:rsid w:val="00B9119E"/>
    <w:rsid w:val="00B92510"/>
    <w:rsid w:val="00B92E68"/>
    <w:rsid w:val="00B958A0"/>
    <w:rsid w:val="00BA00BF"/>
    <w:rsid w:val="00BA3B17"/>
    <w:rsid w:val="00BA5800"/>
    <w:rsid w:val="00BA5E0A"/>
    <w:rsid w:val="00BA7A23"/>
    <w:rsid w:val="00BB02D7"/>
    <w:rsid w:val="00BB07B7"/>
    <w:rsid w:val="00BB1516"/>
    <w:rsid w:val="00BB182B"/>
    <w:rsid w:val="00BB7C44"/>
    <w:rsid w:val="00BC101B"/>
    <w:rsid w:val="00BC1CD9"/>
    <w:rsid w:val="00BC248E"/>
    <w:rsid w:val="00BC33B1"/>
    <w:rsid w:val="00BC3CC4"/>
    <w:rsid w:val="00BC427A"/>
    <w:rsid w:val="00BC7582"/>
    <w:rsid w:val="00BD1375"/>
    <w:rsid w:val="00BD16F0"/>
    <w:rsid w:val="00BD265D"/>
    <w:rsid w:val="00BD2696"/>
    <w:rsid w:val="00BD2787"/>
    <w:rsid w:val="00BD54E2"/>
    <w:rsid w:val="00BD6363"/>
    <w:rsid w:val="00BE1B9B"/>
    <w:rsid w:val="00BE2E25"/>
    <w:rsid w:val="00BE7A99"/>
    <w:rsid w:val="00BF304E"/>
    <w:rsid w:val="00BF67C6"/>
    <w:rsid w:val="00C00FD9"/>
    <w:rsid w:val="00C043AD"/>
    <w:rsid w:val="00C04A6F"/>
    <w:rsid w:val="00C05854"/>
    <w:rsid w:val="00C062F1"/>
    <w:rsid w:val="00C06983"/>
    <w:rsid w:val="00C10FC3"/>
    <w:rsid w:val="00C1263D"/>
    <w:rsid w:val="00C13F4F"/>
    <w:rsid w:val="00C158BC"/>
    <w:rsid w:val="00C1602B"/>
    <w:rsid w:val="00C162AF"/>
    <w:rsid w:val="00C16F8E"/>
    <w:rsid w:val="00C202C7"/>
    <w:rsid w:val="00C24133"/>
    <w:rsid w:val="00C25525"/>
    <w:rsid w:val="00C2611D"/>
    <w:rsid w:val="00C262C0"/>
    <w:rsid w:val="00C26485"/>
    <w:rsid w:val="00C30D15"/>
    <w:rsid w:val="00C31E49"/>
    <w:rsid w:val="00C3307B"/>
    <w:rsid w:val="00C3720F"/>
    <w:rsid w:val="00C40B32"/>
    <w:rsid w:val="00C40EAF"/>
    <w:rsid w:val="00C42ADC"/>
    <w:rsid w:val="00C42D8F"/>
    <w:rsid w:val="00C442BB"/>
    <w:rsid w:val="00C446FF"/>
    <w:rsid w:val="00C448B0"/>
    <w:rsid w:val="00C4585C"/>
    <w:rsid w:val="00C46033"/>
    <w:rsid w:val="00C466A6"/>
    <w:rsid w:val="00C51312"/>
    <w:rsid w:val="00C53EC6"/>
    <w:rsid w:val="00C555A6"/>
    <w:rsid w:val="00C604D9"/>
    <w:rsid w:val="00C61522"/>
    <w:rsid w:val="00C619D1"/>
    <w:rsid w:val="00C6272E"/>
    <w:rsid w:val="00C64F3B"/>
    <w:rsid w:val="00C65FDA"/>
    <w:rsid w:val="00C662CC"/>
    <w:rsid w:val="00C66678"/>
    <w:rsid w:val="00C67585"/>
    <w:rsid w:val="00C71FBA"/>
    <w:rsid w:val="00C73597"/>
    <w:rsid w:val="00C75A11"/>
    <w:rsid w:val="00C76B43"/>
    <w:rsid w:val="00C776F0"/>
    <w:rsid w:val="00C77A92"/>
    <w:rsid w:val="00C77AD3"/>
    <w:rsid w:val="00C81087"/>
    <w:rsid w:val="00C8326D"/>
    <w:rsid w:val="00C83C58"/>
    <w:rsid w:val="00C90407"/>
    <w:rsid w:val="00C9041F"/>
    <w:rsid w:val="00C934B9"/>
    <w:rsid w:val="00C95E22"/>
    <w:rsid w:val="00C974F6"/>
    <w:rsid w:val="00C97676"/>
    <w:rsid w:val="00CA2194"/>
    <w:rsid w:val="00CA4EA1"/>
    <w:rsid w:val="00CA569B"/>
    <w:rsid w:val="00CA7AD7"/>
    <w:rsid w:val="00CB0940"/>
    <w:rsid w:val="00CB1AD8"/>
    <w:rsid w:val="00CB2739"/>
    <w:rsid w:val="00CB31FC"/>
    <w:rsid w:val="00CB485B"/>
    <w:rsid w:val="00CB49C3"/>
    <w:rsid w:val="00CB58B1"/>
    <w:rsid w:val="00CB5A46"/>
    <w:rsid w:val="00CC1D58"/>
    <w:rsid w:val="00CC276B"/>
    <w:rsid w:val="00CC3AA0"/>
    <w:rsid w:val="00CC4B45"/>
    <w:rsid w:val="00CC79CA"/>
    <w:rsid w:val="00CD41B0"/>
    <w:rsid w:val="00CE1502"/>
    <w:rsid w:val="00CE16B1"/>
    <w:rsid w:val="00CE2D0D"/>
    <w:rsid w:val="00CE38E6"/>
    <w:rsid w:val="00CE39CD"/>
    <w:rsid w:val="00CE464E"/>
    <w:rsid w:val="00CE4A56"/>
    <w:rsid w:val="00CE4C31"/>
    <w:rsid w:val="00CE4E2F"/>
    <w:rsid w:val="00CE54E6"/>
    <w:rsid w:val="00CE6030"/>
    <w:rsid w:val="00CE7C50"/>
    <w:rsid w:val="00CF2462"/>
    <w:rsid w:val="00CF3E2C"/>
    <w:rsid w:val="00CF7E66"/>
    <w:rsid w:val="00D00881"/>
    <w:rsid w:val="00D01C98"/>
    <w:rsid w:val="00D02300"/>
    <w:rsid w:val="00D04096"/>
    <w:rsid w:val="00D073D3"/>
    <w:rsid w:val="00D07A51"/>
    <w:rsid w:val="00D10C91"/>
    <w:rsid w:val="00D11720"/>
    <w:rsid w:val="00D12C82"/>
    <w:rsid w:val="00D23937"/>
    <w:rsid w:val="00D23F64"/>
    <w:rsid w:val="00D26172"/>
    <w:rsid w:val="00D30056"/>
    <w:rsid w:val="00D32B46"/>
    <w:rsid w:val="00D35568"/>
    <w:rsid w:val="00D4514E"/>
    <w:rsid w:val="00D461DF"/>
    <w:rsid w:val="00D50EE0"/>
    <w:rsid w:val="00D50FAA"/>
    <w:rsid w:val="00D520D9"/>
    <w:rsid w:val="00D52AF5"/>
    <w:rsid w:val="00D53918"/>
    <w:rsid w:val="00D53F2B"/>
    <w:rsid w:val="00D56130"/>
    <w:rsid w:val="00D57B53"/>
    <w:rsid w:val="00D60360"/>
    <w:rsid w:val="00D603EE"/>
    <w:rsid w:val="00D60D3B"/>
    <w:rsid w:val="00D6241D"/>
    <w:rsid w:val="00D65DD4"/>
    <w:rsid w:val="00D70E6F"/>
    <w:rsid w:val="00D72519"/>
    <w:rsid w:val="00D72799"/>
    <w:rsid w:val="00D7350C"/>
    <w:rsid w:val="00D766CB"/>
    <w:rsid w:val="00D7693E"/>
    <w:rsid w:val="00D77AAF"/>
    <w:rsid w:val="00D8000D"/>
    <w:rsid w:val="00D80804"/>
    <w:rsid w:val="00D809A7"/>
    <w:rsid w:val="00D8137D"/>
    <w:rsid w:val="00D852D7"/>
    <w:rsid w:val="00D85726"/>
    <w:rsid w:val="00D85B66"/>
    <w:rsid w:val="00D8747D"/>
    <w:rsid w:val="00D92CD6"/>
    <w:rsid w:val="00D951B7"/>
    <w:rsid w:val="00D970D6"/>
    <w:rsid w:val="00DA0447"/>
    <w:rsid w:val="00DA0842"/>
    <w:rsid w:val="00DA0BFA"/>
    <w:rsid w:val="00DA1654"/>
    <w:rsid w:val="00DA2E73"/>
    <w:rsid w:val="00DA31E6"/>
    <w:rsid w:val="00DA4AB5"/>
    <w:rsid w:val="00DA5C48"/>
    <w:rsid w:val="00DA7818"/>
    <w:rsid w:val="00DB1416"/>
    <w:rsid w:val="00DB1EA1"/>
    <w:rsid w:val="00DB3882"/>
    <w:rsid w:val="00DB3D7D"/>
    <w:rsid w:val="00DB5126"/>
    <w:rsid w:val="00DB51A7"/>
    <w:rsid w:val="00DB56F5"/>
    <w:rsid w:val="00DB626B"/>
    <w:rsid w:val="00DB6D95"/>
    <w:rsid w:val="00DC3FE0"/>
    <w:rsid w:val="00DC4623"/>
    <w:rsid w:val="00DC4D59"/>
    <w:rsid w:val="00DD0AF7"/>
    <w:rsid w:val="00DD0E04"/>
    <w:rsid w:val="00DD3FC6"/>
    <w:rsid w:val="00DD4BC0"/>
    <w:rsid w:val="00DD5815"/>
    <w:rsid w:val="00DD5E99"/>
    <w:rsid w:val="00DD74F9"/>
    <w:rsid w:val="00DD7FC0"/>
    <w:rsid w:val="00DE10EF"/>
    <w:rsid w:val="00DE22E9"/>
    <w:rsid w:val="00DE2E4C"/>
    <w:rsid w:val="00DE7F4F"/>
    <w:rsid w:val="00DF0496"/>
    <w:rsid w:val="00DF07A0"/>
    <w:rsid w:val="00DF07C1"/>
    <w:rsid w:val="00DF0BCD"/>
    <w:rsid w:val="00DF3A11"/>
    <w:rsid w:val="00DF47AD"/>
    <w:rsid w:val="00DF7B76"/>
    <w:rsid w:val="00E00B4A"/>
    <w:rsid w:val="00E00C41"/>
    <w:rsid w:val="00E03C7E"/>
    <w:rsid w:val="00E04C3D"/>
    <w:rsid w:val="00E04FDA"/>
    <w:rsid w:val="00E05202"/>
    <w:rsid w:val="00E05845"/>
    <w:rsid w:val="00E11BA4"/>
    <w:rsid w:val="00E12E9E"/>
    <w:rsid w:val="00E13ED1"/>
    <w:rsid w:val="00E164FC"/>
    <w:rsid w:val="00E170A6"/>
    <w:rsid w:val="00E20EB0"/>
    <w:rsid w:val="00E229DB"/>
    <w:rsid w:val="00E231E4"/>
    <w:rsid w:val="00E23795"/>
    <w:rsid w:val="00E239CA"/>
    <w:rsid w:val="00E2424B"/>
    <w:rsid w:val="00E24B09"/>
    <w:rsid w:val="00E24BAC"/>
    <w:rsid w:val="00E2631E"/>
    <w:rsid w:val="00E27F9A"/>
    <w:rsid w:val="00E33EF8"/>
    <w:rsid w:val="00E35D9F"/>
    <w:rsid w:val="00E37DC4"/>
    <w:rsid w:val="00E37F2C"/>
    <w:rsid w:val="00E37FBA"/>
    <w:rsid w:val="00E41BA3"/>
    <w:rsid w:val="00E42DEE"/>
    <w:rsid w:val="00E432F8"/>
    <w:rsid w:val="00E43A4A"/>
    <w:rsid w:val="00E4453E"/>
    <w:rsid w:val="00E448F5"/>
    <w:rsid w:val="00E46D2A"/>
    <w:rsid w:val="00E50BF5"/>
    <w:rsid w:val="00E53E30"/>
    <w:rsid w:val="00E54BBD"/>
    <w:rsid w:val="00E552D7"/>
    <w:rsid w:val="00E559F7"/>
    <w:rsid w:val="00E61114"/>
    <w:rsid w:val="00E63031"/>
    <w:rsid w:val="00E634A2"/>
    <w:rsid w:val="00E6379A"/>
    <w:rsid w:val="00E64512"/>
    <w:rsid w:val="00E6608E"/>
    <w:rsid w:val="00E67E55"/>
    <w:rsid w:val="00E72086"/>
    <w:rsid w:val="00E72704"/>
    <w:rsid w:val="00E739CB"/>
    <w:rsid w:val="00E73A22"/>
    <w:rsid w:val="00E73A6E"/>
    <w:rsid w:val="00E75F46"/>
    <w:rsid w:val="00E807F0"/>
    <w:rsid w:val="00E80E67"/>
    <w:rsid w:val="00E81700"/>
    <w:rsid w:val="00E83310"/>
    <w:rsid w:val="00E85230"/>
    <w:rsid w:val="00E86691"/>
    <w:rsid w:val="00E867C8"/>
    <w:rsid w:val="00E87DB6"/>
    <w:rsid w:val="00E903C7"/>
    <w:rsid w:val="00E925A2"/>
    <w:rsid w:val="00E9484B"/>
    <w:rsid w:val="00E96B98"/>
    <w:rsid w:val="00EA2E4A"/>
    <w:rsid w:val="00EA334C"/>
    <w:rsid w:val="00EA4DF1"/>
    <w:rsid w:val="00EA4E88"/>
    <w:rsid w:val="00EA5B17"/>
    <w:rsid w:val="00EA690B"/>
    <w:rsid w:val="00EA74C8"/>
    <w:rsid w:val="00EB0125"/>
    <w:rsid w:val="00EB1833"/>
    <w:rsid w:val="00EB4243"/>
    <w:rsid w:val="00EB55C3"/>
    <w:rsid w:val="00EB5741"/>
    <w:rsid w:val="00EB5D7A"/>
    <w:rsid w:val="00EC1BBD"/>
    <w:rsid w:val="00EC1F5D"/>
    <w:rsid w:val="00EC618D"/>
    <w:rsid w:val="00ED2CC1"/>
    <w:rsid w:val="00ED5129"/>
    <w:rsid w:val="00EE2456"/>
    <w:rsid w:val="00EE353D"/>
    <w:rsid w:val="00EE41D8"/>
    <w:rsid w:val="00EE4867"/>
    <w:rsid w:val="00EE4CD2"/>
    <w:rsid w:val="00EE6097"/>
    <w:rsid w:val="00EE6E35"/>
    <w:rsid w:val="00EF1DCB"/>
    <w:rsid w:val="00EF3955"/>
    <w:rsid w:val="00EF4393"/>
    <w:rsid w:val="00EF56AC"/>
    <w:rsid w:val="00F02EE6"/>
    <w:rsid w:val="00F03C51"/>
    <w:rsid w:val="00F04916"/>
    <w:rsid w:val="00F053FE"/>
    <w:rsid w:val="00F07266"/>
    <w:rsid w:val="00F10729"/>
    <w:rsid w:val="00F10E11"/>
    <w:rsid w:val="00F131A0"/>
    <w:rsid w:val="00F16352"/>
    <w:rsid w:val="00F216B0"/>
    <w:rsid w:val="00F221E5"/>
    <w:rsid w:val="00F23412"/>
    <w:rsid w:val="00F23D68"/>
    <w:rsid w:val="00F23FD8"/>
    <w:rsid w:val="00F240E3"/>
    <w:rsid w:val="00F2465D"/>
    <w:rsid w:val="00F27BFE"/>
    <w:rsid w:val="00F303A3"/>
    <w:rsid w:val="00F30D2E"/>
    <w:rsid w:val="00F30D45"/>
    <w:rsid w:val="00F32354"/>
    <w:rsid w:val="00F33040"/>
    <w:rsid w:val="00F33F07"/>
    <w:rsid w:val="00F34EA6"/>
    <w:rsid w:val="00F35024"/>
    <w:rsid w:val="00F36A46"/>
    <w:rsid w:val="00F37914"/>
    <w:rsid w:val="00F37C14"/>
    <w:rsid w:val="00F43B9A"/>
    <w:rsid w:val="00F45CC1"/>
    <w:rsid w:val="00F461C2"/>
    <w:rsid w:val="00F4776D"/>
    <w:rsid w:val="00F508E6"/>
    <w:rsid w:val="00F52477"/>
    <w:rsid w:val="00F560BA"/>
    <w:rsid w:val="00F578D6"/>
    <w:rsid w:val="00F603CA"/>
    <w:rsid w:val="00F60647"/>
    <w:rsid w:val="00F64691"/>
    <w:rsid w:val="00F65459"/>
    <w:rsid w:val="00F66682"/>
    <w:rsid w:val="00F67E4F"/>
    <w:rsid w:val="00F7194C"/>
    <w:rsid w:val="00F71E75"/>
    <w:rsid w:val="00F7273B"/>
    <w:rsid w:val="00F81201"/>
    <w:rsid w:val="00F848C8"/>
    <w:rsid w:val="00F90C6D"/>
    <w:rsid w:val="00F93B33"/>
    <w:rsid w:val="00F94CEB"/>
    <w:rsid w:val="00FA1A4C"/>
    <w:rsid w:val="00FA26A7"/>
    <w:rsid w:val="00FA27C5"/>
    <w:rsid w:val="00FB3636"/>
    <w:rsid w:val="00FB3822"/>
    <w:rsid w:val="00FB38F5"/>
    <w:rsid w:val="00FB495A"/>
    <w:rsid w:val="00FB561D"/>
    <w:rsid w:val="00FB62D9"/>
    <w:rsid w:val="00FC0B85"/>
    <w:rsid w:val="00FC14AD"/>
    <w:rsid w:val="00FC35C9"/>
    <w:rsid w:val="00FC4974"/>
    <w:rsid w:val="00FC6B00"/>
    <w:rsid w:val="00FD3D91"/>
    <w:rsid w:val="00FD553D"/>
    <w:rsid w:val="00FD5B68"/>
    <w:rsid w:val="00FE078E"/>
    <w:rsid w:val="00FE12A2"/>
    <w:rsid w:val="00FE1D36"/>
    <w:rsid w:val="00FE57A4"/>
    <w:rsid w:val="00FE68B0"/>
    <w:rsid w:val="00FF0B9E"/>
    <w:rsid w:val="00FF1416"/>
    <w:rsid w:val="00FF28C7"/>
    <w:rsid w:val="00FF618D"/>
    <w:rsid w:val="00FF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11B"/>
  <w15:chartTrackingRefBased/>
  <w15:docId w15:val="{EAF8D63E-8D15-4A21-B08B-03335F32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480" w:lineRule="auto"/>
        <w:ind w:firstLine="851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8EC"/>
  </w:style>
  <w:style w:type="paragraph" w:styleId="Footer">
    <w:name w:val="footer"/>
    <w:basedOn w:val="Normal"/>
    <w:link w:val="FooterChar"/>
    <w:uiPriority w:val="99"/>
    <w:unhideWhenUsed/>
    <w:rsid w:val="00166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8EC"/>
  </w:style>
  <w:style w:type="paragraph" w:styleId="FootnoteText">
    <w:name w:val="footnote text"/>
    <w:basedOn w:val="Normal"/>
    <w:link w:val="FootnoteTextChar"/>
    <w:uiPriority w:val="99"/>
    <w:semiHidden/>
    <w:unhideWhenUsed/>
    <w:rsid w:val="00DC46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C462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C462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524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477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8A5C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1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18119-2E32-48C0-BFAD-B33B22E3D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2864</Words>
  <Characters>16329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lorenzo</dc:creator>
  <cp:keywords/>
  <dc:description/>
  <cp:lastModifiedBy>louis lorenzo</cp:lastModifiedBy>
  <cp:revision>2</cp:revision>
  <dcterms:created xsi:type="dcterms:W3CDTF">2019-03-13T11:25:00Z</dcterms:created>
  <dcterms:modified xsi:type="dcterms:W3CDTF">2019-03-13T11:25:00Z</dcterms:modified>
</cp:coreProperties>
</file>